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EAE12" w14:textId="003E7287" w:rsidR="00EF33B4" w:rsidRPr="00EF33B4" w:rsidRDefault="0069268C" w:rsidP="00EF33B4">
      <w:pPr>
        <w:jc w:val="center"/>
        <w:rPr>
          <w:rFonts w:ascii="Arial" w:hAnsi="Arial" w:cs="Arial"/>
          <w:b/>
          <w:sz w:val="28"/>
          <w:szCs w:val="28"/>
        </w:rPr>
      </w:pPr>
      <w:r>
        <w:rPr>
          <w:rFonts w:ascii="Arial" w:hAnsi="Arial" w:cs="Arial"/>
          <w:b/>
          <w:noProof/>
          <w:sz w:val="28"/>
          <w:szCs w:val="28"/>
        </w:rPr>
        <w:drawing>
          <wp:inline distT="0" distB="0" distL="0" distR="0" wp14:anchorId="79C9536A" wp14:editId="3CAF91D2">
            <wp:extent cx="603250" cy="571500"/>
            <wp:effectExtent l="133350" t="114300" r="10160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adge%20for%20website.jpg"/>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703119" cy="6661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b/>
          <w:noProof/>
          <w:sz w:val="28"/>
          <w:szCs w:val="28"/>
        </w:rPr>
        <w:drawing>
          <wp:inline distT="0" distB="0" distL="0" distR="0" wp14:anchorId="76BC4E8D" wp14:editId="7D0DF72B">
            <wp:extent cx="2524125" cy="342819"/>
            <wp:effectExtent l="133350" t="114300" r="142875" b="153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guardingtopswish.png"/>
                    <pic:cNvPicPr/>
                  </pic:nvPicPr>
                  <pic:blipFill>
                    <a:blip r:embed="rId8">
                      <a:extLst>
                        <a:ext uri="{28A0092B-C50C-407E-A947-70E740481C1C}">
                          <a14:useLocalDpi xmlns:a14="http://schemas.microsoft.com/office/drawing/2010/main" val="0"/>
                        </a:ext>
                      </a:extLst>
                    </a:blip>
                    <a:stretch>
                      <a:fillRect/>
                    </a:stretch>
                  </pic:blipFill>
                  <pic:spPr>
                    <a:xfrm>
                      <a:off x="0" y="0"/>
                      <a:ext cx="2723325" cy="3698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368DEA1" w14:textId="2C60121A" w:rsidR="00EF33B4" w:rsidRPr="009A3310" w:rsidRDefault="0069268C" w:rsidP="00EF33B4">
      <w:pPr>
        <w:jc w:val="center"/>
        <w:rPr>
          <w:rFonts w:asciiTheme="majorHAnsi" w:hAnsiTheme="majorHAnsi" w:cs="Arial"/>
          <w:b/>
          <w:color w:val="002060"/>
          <w:sz w:val="36"/>
          <w:szCs w:val="36"/>
        </w:rPr>
      </w:pPr>
      <w:r w:rsidRPr="009A3310">
        <w:rPr>
          <w:rFonts w:asciiTheme="majorHAnsi" w:hAnsiTheme="majorHAnsi" w:cs="Arial"/>
          <w:b/>
          <w:color w:val="002060"/>
          <w:sz w:val="36"/>
          <w:szCs w:val="36"/>
        </w:rPr>
        <w:t xml:space="preserve">Sussex County Bowls - </w:t>
      </w:r>
      <w:r w:rsidR="00EF33B4" w:rsidRPr="009A3310">
        <w:rPr>
          <w:rFonts w:asciiTheme="majorHAnsi" w:hAnsiTheme="majorHAnsi" w:cs="Arial"/>
          <w:b/>
          <w:color w:val="002060"/>
          <w:sz w:val="36"/>
          <w:szCs w:val="36"/>
        </w:rPr>
        <w:t>Code of Conduct for Coaches</w:t>
      </w:r>
    </w:p>
    <w:p w14:paraId="69318427" w14:textId="77777777" w:rsidR="00EF33B4" w:rsidRPr="009A3310" w:rsidRDefault="00EF33B4" w:rsidP="0069268C">
      <w:pPr>
        <w:jc w:val="center"/>
        <w:rPr>
          <w:rFonts w:asciiTheme="majorHAnsi" w:hAnsiTheme="majorHAnsi" w:cs="Arial"/>
          <w:color w:val="002060"/>
          <w:sz w:val="24"/>
          <w:szCs w:val="24"/>
        </w:rPr>
      </w:pPr>
      <w:r w:rsidRPr="009A3310">
        <w:rPr>
          <w:rFonts w:asciiTheme="majorHAnsi" w:hAnsiTheme="majorHAnsi" w:cs="Arial"/>
          <w:color w:val="002060"/>
          <w:sz w:val="24"/>
          <w:szCs w:val="24"/>
        </w:rPr>
        <w:t>I agree to uphold the following rights, relationships and responsibilities:</w:t>
      </w:r>
    </w:p>
    <w:p w14:paraId="2BA7B8D1" w14:textId="77777777" w:rsidR="00EF33B4" w:rsidRPr="009A3310" w:rsidRDefault="00EF33B4" w:rsidP="00EF33B4">
      <w:pPr>
        <w:rPr>
          <w:rFonts w:asciiTheme="majorHAnsi" w:hAnsiTheme="majorHAnsi" w:cs="Arial"/>
          <w:b/>
          <w:color w:val="002060"/>
          <w:sz w:val="28"/>
          <w:szCs w:val="28"/>
        </w:rPr>
      </w:pPr>
      <w:r w:rsidRPr="009A3310">
        <w:rPr>
          <w:rFonts w:asciiTheme="majorHAnsi" w:hAnsiTheme="majorHAnsi" w:cs="Arial"/>
          <w:b/>
          <w:color w:val="002060"/>
          <w:sz w:val="28"/>
          <w:szCs w:val="28"/>
        </w:rPr>
        <w:t>1. Rights</w:t>
      </w:r>
    </w:p>
    <w:p w14:paraId="5C69EBF0" w14:textId="77777777" w:rsidR="00EF33B4" w:rsidRPr="009A3310" w:rsidRDefault="00EF33B4" w:rsidP="00EF33B4">
      <w:pPr>
        <w:pStyle w:val="ListParagraph"/>
        <w:numPr>
          <w:ilvl w:val="0"/>
          <w:numId w:val="21"/>
        </w:numPr>
        <w:spacing w:line="22" w:lineRule="atLeast"/>
        <w:rPr>
          <w:rFonts w:asciiTheme="majorHAnsi" w:hAnsiTheme="majorHAnsi" w:cs="Arial"/>
          <w:color w:val="002060"/>
        </w:rPr>
      </w:pPr>
      <w:r w:rsidRPr="009A3310">
        <w:rPr>
          <w:rFonts w:asciiTheme="majorHAnsi" w:hAnsiTheme="majorHAnsi" w:cs="Arial"/>
          <w:color w:val="002060"/>
        </w:rPr>
        <w:t>Respect the rights, dignity and worth of every person.</w:t>
      </w:r>
    </w:p>
    <w:p w14:paraId="668D3100" w14:textId="77777777" w:rsidR="00EF33B4" w:rsidRPr="009A3310" w:rsidRDefault="00EF33B4" w:rsidP="00EF33B4">
      <w:pPr>
        <w:pStyle w:val="ListParagraph"/>
        <w:spacing w:line="22" w:lineRule="atLeast"/>
        <w:rPr>
          <w:rFonts w:asciiTheme="majorHAnsi" w:hAnsiTheme="majorHAnsi" w:cs="Arial"/>
          <w:color w:val="002060"/>
        </w:rPr>
      </w:pPr>
    </w:p>
    <w:p w14:paraId="519DAC88" w14:textId="77777777" w:rsidR="00EF33B4" w:rsidRPr="009A3310" w:rsidRDefault="00EF33B4" w:rsidP="00EF33B4">
      <w:pPr>
        <w:pStyle w:val="ListParagraph"/>
        <w:numPr>
          <w:ilvl w:val="0"/>
          <w:numId w:val="21"/>
        </w:numPr>
        <w:spacing w:line="22" w:lineRule="atLeast"/>
        <w:rPr>
          <w:rFonts w:asciiTheme="majorHAnsi" w:hAnsiTheme="majorHAnsi" w:cs="Arial"/>
          <w:color w:val="002060"/>
        </w:rPr>
      </w:pPr>
      <w:r w:rsidRPr="009A3310">
        <w:rPr>
          <w:rFonts w:asciiTheme="majorHAnsi" w:hAnsiTheme="majorHAnsi" w:cs="Arial"/>
          <w:color w:val="002060"/>
        </w:rPr>
        <w:t>Help create an environment where all children and adults at risk have an equal opportunity to participate.</w:t>
      </w:r>
    </w:p>
    <w:p w14:paraId="28F0CDF3" w14:textId="77777777" w:rsidR="00EF33B4" w:rsidRPr="009A3310" w:rsidRDefault="00EF33B4" w:rsidP="00EF33B4">
      <w:pPr>
        <w:pStyle w:val="ListParagraph"/>
        <w:spacing w:line="22" w:lineRule="atLeast"/>
        <w:rPr>
          <w:rFonts w:asciiTheme="majorHAnsi" w:hAnsiTheme="majorHAnsi" w:cs="Arial"/>
          <w:color w:val="002060"/>
        </w:rPr>
      </w:pPr>
    </w:p>
    <w:p w14:paraId="3919B660" w14:textId="77777777" w:rsidR="00EF33B4" w:rsidRPr="009A3310" w:rsidRDefault="00EF33B4" w:rsidP="00EF33B4">
      <w:pPr>
        <w:pStyle w:val="ListParagraph"/>
        <w:numPr>
          <w:ilvl w:val="0"/>
          <w:numId w:val="21"/>
        </w:numPr>
        <w:spacing w:line="22" w:lineRule="atLeast"/>
        <w:rPr>
          <w:rFonts w:asciiTheme="majorHAnsi" w:hAnsiTheme="majorHAnsi" w:cs="Arial"/>
          <w:color w:val="002060"/>
        </w:rPr>
      </w:pPr>
      <w:r w:rsidRPr="009A3310">
        <w:rPr>
          <w:rFonts w:asciiTheme="majorHAnsi" w:hAnsiTheme="majorHAnsi" w:cs="Arial"/>
          <w:color w:val="002060"/>
        </w:rPr>
        <w:t>Help create and maintain an environment free of fear and harassment.</w:t>
      </w:r>
    </w:p>
    <w:p w14:paraId="2A764536" w14:textId="77777777" w:rsidR="00EF33B4" w:rsidRPr="009A3310" w:rsidRDefault="00EF33B4" w:rsidP="00EF33B4">
      <w:pPr>
        <w:pStyle w:val="ListParagraph"/>
        <w:spacing w:line="22" w:lineRule="atLeast"/>
        <w:rPr>
          <w:rFonts w:asciiTheme="majorHAnsi" w:hAnsiTheme="majorHAnsi" w:cs="Arial"/>
          <w:color w:val="002060"/>
        </w:rPr>
      </w:pPr>
    </w:p>
    <w:p w14:paraId="1649F546" w14:textId="77777777" w:rsidR="00EF33B4" w:rsidRPr="009A3310" w:rsidRDefault="00EF33B4" w:rsidP="00EF33B4">
      <w:pPr>
        <w:pStyle w:val="ListParagraph"/>
        <w:numPr>
          <w:ilvl w:val="0"/>
          <w:numId w:val="21"/>
        </w:numPr>
        <w:spacing w:line="22" w:lineRule="atLeast"/>
        <w:rPr>
          <w:rFonts w:asciiTheme="majorHAnsi" w:hAnsiTheme="majorHAnsi" w:cs="Arial"/>
          <w:color w:val="002060"/>
        </w:rPr>
      </w:pPr>
      <w:r w:rsidRPr="009A3310">
        <w:rPr>
          <w:rFonts w:asciiTheme="majorHAnsi" w:hAnsiTheme="majorHAnsi" w:cs="Arial"/>
          <w:color w:val="002060"/>
        </w:rPr>
        <w:t>Recognise the rights of all children and adults at risk to be treated as individuals.</w:t>
      </w:r>
    </w:p>
    <w:p w14:paraId="2E532AF0" w14:textId="77777777" w:rsidR="00EF33B4" w:rsidRPr="009A3310" w:rsidRDefault="00EF33B4" w:rsidP="00EF33B4">
      <w:pPr>
        <w:pStyle w:val="ListParagraph"/>
        <w:spacing w:line="22" w:lineRule="atLeast"/>
        <w:rPr>
          <w:rFonts w:asciiTheme="majorHAnsi" w:hAnsiTheme="majorHAnsi" w:cs="Arial"/>
          <w:color w:val="002060"/>
        </w:rPr>
      </w:pPr>
    </w:p>
    <w:p w14:paraId="47A30EFB" w14:textId="77777777" w:rsidR="00EF33B4" w:rsidRPr="009A3310" w:rsidRDefault="00EF33B4" w:rsidP="00EF33B4">
      <w:pPr>
        <w:pStyle w:val="ListParagraph"/>
        <w:numPr>
          <w:ilvl w:val="0"/>
          <w:numId w:val="21"/>
        </w:numPr>
        <w:spacing w:line="22" w:lineRule="atLeast"/>
        <w:rPr>
          <w:rFonts w:asciiTheme="majorHAnsi" w:hAnsiTheme="majorHAnsi" w:cs="Arial"/>
          <w:color w:val="002060"/>
        </w:rPr>
      </w:pPr>
      <w:r w:rsidRPr="009A3310">
        <w:rPr>
          <w:rFonts w:asciiTheme="majorHAnsi" w:hAnsiTheme="majorHAnsi" w:cs="Arial"/>
          <w:color w:val="002060"/>
        </w:rPr>
        <w:t>Recognise the rights of parents/carers and children/adults at risk to confer with other coaches and experts.</w:t>
      </w:r>
    </w:p>
    <w:p w14:paraId="55828C33" w14:textId="77777777" w:rsidR="00EF33B4" w:rsidRPr="009A3310" w:rsidRDefault="00EF33B4" w:rsidP="00EF33B4">
      <w:pPr>
        <w:pStyle w:val="ListParagraph"/>
        <w:spacing w:line="22" w:lineRule="atLeast"/>
        <w:rPr>
          <w:rFonts w:asciiTheme="majorHAnsi" w:hAnsiTheme="majorHAnsi" w:cs="Arial"/>
          <w:color w:val="002060"/>
        </w:rPr>
      </w:pPr>
    </w:p>
    <w:p w14:paraId="0C495247" w14:textId="77777777" w:rsidR="00EF33B4" w:rsidRPr="009A3310" w:rsidRDefault="00EF33B4" w:rsidP="00EF33B4">
      <w:pPr>
        <w:pStyle w:val="ListParagraph"/>
        <w:numPr>
          <w:ilvl w:val="0"/>
          <w:numId w:val="21"/>
        </w:numPr>
        <w:spacing w:line="22" w:lineRule="atLeast"/>
        <w:rPr>
          <w:rFonts w:asciiTheme="majorHAnsi" w:hAnsiTheme="majorHAnsi" w:cs="Arial"/>
          <w:color w:val="002060"/>
        </w:rPr>
      </w:pPr>
      <w:r w:rsidRPr="009A3310">
        <w:rPr>
          <w:rFonts w:asciiTheme="majorHAnsi" w:hAnsiTheme="majorHAnsi" w:cs="Arial"/>
          <w:color w:val="002060"/>
        </w:rPr>
        <w:t>Promote the concept of a balanced attitude, supporting the well-being of the child or vulnerable person both in and out of bowls.</w:t>
      </w:r>
    </w:p>
    <w:p w14:paraId="73E627C9" w14:textId="77777777" w:rsidR="00EF33B4" w:rsidRPr="009A3310" w:rsidRDefault="00EF33B4" w:rsidP="00EF33B4">
      <w:pPr>
        <w:pStyle w:val="ListParagraph"/>
        <w:spacing w:line="22" w:lineRule="atLeast"/>
        <w:rPr>
          <w:rFonts w:asciiTheme="majorHAnsi" w:hAnsiTheme="majorHAnsi" w:cs="Arial"/>
          <w:color w:val="002060"/>
        </w:rPr>
      </w:pPr>
    </w:p>
    <w:p w14:paraId="5F913A7C" w14:textId="77777777" w:rsidR="00EF33B4" w:rsidRPr="009A3310" w:rsidRDefault="00EF33B4" w:rsidP="00EF33B4">
      <w:pPr>
        <w:pStyle w:val="ListParagraph"/>
        <w:numPr>
          <w:ilvl w:val="0"/>
          <w:numId w:val="21"/>
        </w:numPr>
        <w:spacing w:line="22" w:lineRule="atLeast"/>
        <w:rPr>
          <w:rFonts w:asciiTheme="majorHAnsi" w:hAnsiTheme="majorHAnsi" w:cs="Arial"/>
          <w:color w:val="002060"/>
        </w:rPr>
      </w:pPr>
      <w:r w:rsidRPr="009A3310">
        <w:rPr>
          <w:rFonts w:asciiTheme="majorHAnsi" w:hAnsiTheme="majorHAnsi" w:cs="Arial"/>
          <w:color w:val="002060"/>
        </w:rPr>
        <w:t>Do not discriminate on the grounds of their age, disability, race, religious beliefs, gender, sexual orientation, social background.</w:t>
      </w:r>
    </w:p>
    <w:p w14:paraId="617D999C" w14:textId="77777777" w:rsidR="00EF33B4" w:rsidRPr="009A3310" w:rsidRDefault="00EF33B4" w:rsidP="00EF33B4">
      <w:pPr>
        <w:pStyle w:val="ListParagraph"/>
        <w:spacing w:line="22" w:lineRule="atLeast"/>
        <w:rPr>
          <w:rFonts w:asciiTheme="majorHAnsi" w:hAnsiTheme="majorHAnsi" w:cs="Arial"/>
          <w:color w:val="002060"/>
        </w:rPr>
      </w:pPr>
    </w:p>
    <w:p w14:paraId="2A7AEB76" w14:textId="77777777" w:rsidR="00EF33B4" w:rsidRPr="009A3310" w:rsidRDefault="00EF33B4" w:rsidP="00EF33B4">
      <w:pPr>
        <w:pStyle w:val="ListParagraph"/>
        <w:numPr>
          <w:ilvl w:val="0"/>
          <w:numId w:val="21"/>
        </w:numPr>
        <w:spacing w:line="22" w:lineRule="atLeast"/>
        <w:rPr>
          <w:rFonts w:asciiTheme="majorHAnsi" w:hAnsiTheme="majorHAnsi" w:cs="Arial"/>
          <w:color w:val="002060"/>
        </w:rPr>
      </w:pPr>
      <w:r w:rsidRPr="009A3310">
        <w:rPr>
          <w:rFonts w:asciiTheme="majorHAnsi" w:hAnsiTheme="majorHAnsi" w:cs="Arial"/>
          <w:color w:val="002060"/>
        </w:rPr>
        <w:t>Do not condone or allow to go unchallenged any form of discrimination or prejudice.</w:t>
      </w:r>
    </w:p>
    <w:p w14:paraId="48A7D606" w14:textId="77777777" w:rsidR="00EF33B4" w:rsidRPr="009A3310" w:rsidRDefault="00EF33B4" w:rsidP="00EF33B4">
      <w:pPr>
        <w:pStyle w:val="ListParagraph"/>
        <w:spacing w:line="22" w:lineRule="atLeast"/>
        <w:rPr>
          <w:rFonts w:asciiTheme="majorHAnsi" w:hAnsiTheme="majorHAnsi" w:cs="Arial"/>
          <w:color w:val="002060"/>
        </w:rPr>
      </w:pPr>
    </w:p>
    <w:p w14:paraId="69CA7AF2" w14:textId="77777777" w:rsidR="00EF33B4" w:rsidRPr="009A3310" w:rsidRDefault="00EF33B4" w:rsidP="00EF33B4">
      <w:pPr>
        <w:pStyle w:val="ListParagraph"/>
        <w:numPr>
          <w:ilvl w:val="0"/>
          <w:numId w:val="21"/>
        </w:numPr>
        <w:spacing w:line="22" w:lineRule="atLeast"/>
        <w:rPr>
          <w:rFonts w:asciiTheme="majorHAnsi" w:hAnsiTheme="majorHAnsi" w:cs="Arial"/>
          <w:color w:val="002060"/>
        </w:rPr>
      </w:pPr>
      <w:r w:rsidRPr="009A3310">
        <w:rPr>
          <w:rFonts w:asciiTheme="majorHAnsi" w:hAnsiTheme="majorHAnsi" w:cs="Arial"/>
          <w:color w:val="002060"/>
        </w:rPr>
        <w:t>Do not publicly criticise or engage in demeaning descriptions of others.</w:t>
      </w:r>
    </w:p>
    <w:p w14:paraId="17DB7CCB" w14:textId="77777777" w:rsidR="00EF33B4" w:rsidRPr="009A3310" w:rsidRDefault="00EF33B4" w:rsidP="00EF33B4">
      <w:pPr>
        <w:pStyle w:val="ListParagraph"/>
        <w:spacing w:line="22" w:lineRule="atLeast"/>
        <w:rPr>
          <w:rFonts w:asciiTheme="majorHAnsi" w:hAnsiTheme="majorHAnsi" w:cs="Arial"/>
          <w:color w:val="002060"/>
        </w:rPr>
      </w:pPr>
    </w:p>
    <w:p w14:paraId="5A4F3A48" w14:textId="77777777" w:rsidR="00EF33B4" w:rsidRPr="009A3310" w:rsidRDefault="00EF33B4" w:rsidP="00EF33B4">
      <w:pPr>
        <w:pStyle w:val="ListParagraph"/>
        <w:numPr>
          <w:ilvl w:val="0"/>
          <w:numId w:val="21"/>
        </w:numPr>
        <w:spacing w:line="22" w:lineRule="atLeast"/>
        <w:rPr>
          <w:rFonts w:asciiTheme="majorHAnsi" w:hAnsiTheme="majorHAnsi" w:cs="Arial"/>
          <w:color w:val="002060"/>
        </w:rPr>
      </w:pPr>
      <w:r w:rsidRPr="009A3310">
        <w:rPr>
          <w:rFonts w:asciiTheme="majorHAnsi" w:hAnsiTheme="majorHAnsi" w:cs="Arial"/>
          <w:color w:val="002060"/>
        </w:rPr>
        <w:t>Communicate with children or adults at risk in a manner that reflects respect and care.</w:t>
      </w:r>
    </w:p>
    <w:p w14:paraId="2C7BC163" w14:textId="77777777" w:rsidR="00EF33B4" w:rsidRPr="009A3310" w:rsidRDefault="00EF33B4" w:rsidP="00EF33B4">
      <w:pPr>
        <w:rPr>
          <w:rFonts w:asciiTheme="majorHAnsi" w:hAnsiTheme="majorHAnsi" w:cs="Arial"/>
          <w:b/>
          <w:color w:val="002060"/>
          <w:sz w:val="28"/>
          <w:szCs w:val="28"/>
        </w:rPr>
      </w:pPr>
      <w:r w:rsidRPr="009A3310">
        <w:rPr>
          <w:rFonts w:asciiTheme="majorHAnsi" w:hAnsiTheme="majorHAnsi" w:cs="Arial"/>
          <w:b/>
          <w:color w:val="002060"/>
          <w:sz w:val="28"/>
          <w:szCs w:val="28"/>
        </w:rPr>
        <w:t>2. Relationships</w:t>
      </w:r>
    </w:p>
    <w:p w14:paraId="1ED7F9F6" w14:textId="77777777" w:rsidR="00815A57" w:rsidRPr="00815A57" w:rsidRDefault="00EF33B4" w:rsidP="00815A57">
      <w:pPr>
        <w:pStyle w:val="ListParagraph"/>
        <w:numPr>
          <w:ilvl w:val="0"/>
          <w:numId w:val="24"/>
        </w:numPr>
        <w:spacing w:after="240" w:line="240" w:lineRule="auto"/>
        <w:rPr>
          <w:rFonts w:asciiTheme="majorHAnsi" w:hAnsiTheme="majorHAnsi" w:cs="Arial"/>
          <w:color w:val="002060"/>
        </w:rPr>
      </w:pPr>
      <w:r w:rsidRPr="00815A57">
        <w:rPr>
          <w:rFonts w:asciiTheme="majorHAnsi" w:hAnsiTheme="majorHAnsi" w:cs="Arial"/>
          <w:color w:val="002060"/>
        </w:rPr>
        <w:t>Develop relationships with parents/carers and children/ adults at risk based on openness, honesty, mutual trust and respect.</w:t>
      </w:r>
    </w:p>
    <w:p w14:paraId="3820D102" w14:textId="7521D77C" w:rsidR="00815A57" w:rsidRDefault="00815A57" w:rsidP="003B04B9">
      <w:pPr>
        <w:pStyle w:val="NoSpacing"/>
        <w:numPr>
          <w:ilvl w:val="0"/>
          <w:numId w:val="24"/>
        </w:numPr>
        <w:rPr>
          <w:rFonts w:asciiTheme="majorHAnsi" w:hAnsiTheme="majorHAnsi"/>
          <w:color w:val="002060"/>
          <w:lang w:eastAsia="en-GB"/>
        </w:rPr>
      </w:pPr>
      <w:r w:rsidRPr="003B04B9">
        <w:rPr>
          <w:rFonts w:asciiTheme="majorHAnsi" w:hAnsiTheme="majorHAnsi"/>
          <w:color w:val="002060"/>
          <w:lang w:eastAsia="en-GB"/>
        </w:rPr>
        <w:t>Remember that someone else might misinterpret your words or actions, no matter how well intentioned</w:t>
      </w:r>
    </w:p>
    <w:p w14:paraId="2E54B559" w14:textId="77777777" w:rsidR="003B04B9" w:rsidRPr="003B04B9" w:rsidRDefault="003B04B9" w:rsidP="003B04B9">
      <w:pPr>
        <w:pStyle w:val="NoSpacing"/>
        <w:ind w:left="720"/>
        <w:rPr>
          <w:rFonts w:asciiTheme="majorHAnsi" w:hAnsiTheme="majorHAnsi"/>
          <w:color w:val="002060"/>
          <w:lang w:eastAsia="en-GB"/>
        </w:rPr>
      </w:pPr>
    </w:p>
    <w:p w14:paraId="26F6F52E" w14:textId="00215B9B" w:rsidR="005F15DD" w:rsidRPr="005F15DD" w:rsidRDefault="00815A57" w:rsidP="005F15DD">
      <w:pPr>
        <w:pStyle w:val="NoSpacing"/>
        <w:numPr>
          <w:ilvl w:val="0"/>
          <w:numId w:val="24"/>
        </w:numPr>
        <w:rPr>
          <w:rFonts w:asciiTheme="majorHAnsi" w:hAnsiTheme="majorHAnsi"/>
          <w:color w:val="002060"/>
          <w:lang w:eastAsia="en-GB"/>
        </w:rPr>
      </w:pPr>
      <w:r w:rsidRPr="005F15DD">
        <w:rPr>
          <w:rFonts w:asciiTheme="majorHAnsi" w:hAnsiTheme="majorHAnsi"/>
          <w:color w:val="002060"/>
          <w:lang w:eastAsia="en-GB"/>
        </w:rPr>
        <w:t>Recognise that caution is required, even in sensitive moments such as dealing with</w:t>
      </w:r>
      <w:r w:rsidRPr="005F15DD">
        <w:rPr>
          <w:rFonts w:asciiTheme="majorHAnsi" w:hAnsiTheme="majorHAnsi"/>
          <w:color w:val="002060"/>
          <w:lang w:eastAsia="en-GB"/>
        </w:rPr>
        <w:br/>
        <w:t xml:space="preserve">bullying or when </w:t>
      </w:r>
      <w:r w:rsidR="003B04B9" w:rsidRPr="005F15DD">
        <w:rPr>
          <w:rFonts w:asciiTheme="majorHAnsi" w:hAnsiTheme="majorHAnsi"/>
          <w:color w:val="002060"/>
          <w:lang w:eastAsia="en-GB"/>
        </w:rPr>
        <w:t xml:space="preserve">a </w:t>
      </w:r>
      <w:r w:rsidRPr="005F15DD">
        <w:rPr>
          <w:rFonts w:asciiTheme="majorHAnsi" w:hAnsiTheme="majorHAnsi"/>
          <w:color w:val="002060"/>
          <w:lang w:eastAsia="en-GB"/>
        </w:rPr>
        <w:t>child or young person is very upset.</w:t>
      </w:r>
    </w:p>
    <w:p w14:paraId="1AC3FB4A" w14:textId="77777777" w:rsidR="005F15DD" w:rsidRPr="005F15DD" w:rsidRDefault="005F15DD" w:rsidP="005F15DD">
      <w:pPr>
        <w:pStyle w:val="NoSpacing"/>
        <w:rPr>
          <w:lang w:eastAsia="en-GB"/>
        </w:rPr>
      </w:pPr>
    </w:p>
    <w:p w14:paraId="4C1FE943" w14:textId="04EA88E5" w:rsidR="003B04B9" w:rsidRPr="00815A57" w:rsidRDefault="00EF33B4" w:rsidP="003B04B9">
      <w:pPr>
        <w:pStyle w:val="ListParagraph"/>
        <w:numPr>
          <w:ilvl w:val="0"/>
          <w:numId w:val="22"/>
        </w:numPr>
        <w:spacing w:line="264" w:lineRule="auto"/>
        <w:rPr>
          <w:rFonts w:asciiTheme="majorHAnsi" w:hAnsiTheme="majorHAnsi" w:cs="Arial"/>
          <w:color w:val="002060"/>
        </w:rPr>
      </w:pPr>
      <w:r w:rsidRPr="00815A57">
        <w:rPr>
          <w:rFonts w:asciiTheme="majorHAnsi" w:hAnsiTheme="majorHAnsi" w:cs="Arial"/>
          <w:color w:val="002060"/>
        </w:rPr>
        <w:t>Do not engage in any behaviour that const</w:t>
      </w:r>
      <w:r w:rsidR="003B04B9" w:rsidRPr="00815A57">
        <w:rPr>
          <w:rFonts w:asciiTheme="majorHAnsi" w:hAnsiTheme="majorHAnsi" w:cs="Arial"/>
          <w:color w:val="002060"/>
        </w:rPr>
        <w:t>itutes any form of abuse (physical, sexual, emotional abuse, neglect or bullying).</w:t>
      </w:r>
    </w:p>
    <w:p w14:paraId="665F8842" w14:textId="34925E6F" w:rsidR="003B04B9" w:rsidRDefault="003B04B9" w:rsidP="003B04B9">
      <w:pPr>
        <w:pStyle w:val="ListParagraph"/>
        <w:spacing w:line="264" w:lineRule="auto"/>
        <w:rPr>
          <w:rFonts w:asciiTheme="majorHAnsi" w:hAnsiTheme="majorHAnsi" w:cs="Arial"/>
          <w:color w:val="002060"/>
        </w:rPr>
      </w:pPr>
    </w:p>
    <w:p w14:paraId="506E89B2" w14:textId="51C0A3FA" w:rsidR="003B04B9" w:rsidRDefault="003B04B9" w:rsidP="003B04B9">
      <w:pPr>
        <w:pStyle w:val="ListParagraph"/>
        <w:numPr>
          <w:ilvl w:val="0"/>
          <w:numId w:val="22"/>
        </w:numPr>
        <w:spacing w:line="264" w:lineRule="auto"/>
        <w:rPr>
          <w:rFonts w:asciiTheme="majorHAnsi" w:hAnsiTheme="majorHAnsi" w:cs="Arial"/>
          <w:color w:val="002060"/>
        </w:rPr>
      </w:pPr>
      <w:r w:rsidRPr="009A3310">
        <w:rPr>
          <w:rFonts w:asciiTheme="majorHAnsi" w:hAnsiTheme="majorHAnsi" w:cs="Arial"/>
          <w:color w:val="002060"/>
        </w:rPr>
        <w:t>Always try to work in an open environment (e.g. avoid private or unobserved situations).</w:t>
      </w:r>
    </w:p>
    <w:p w14:paraId="3BA54236" w14:textId="77777777" w:rsidR="003B04B9" w:rsidRPr="00E90D4E" w:rsidRDefault="003B04B9" w:rsidP="003B04B9">
      <w:pPr>
        <w:pStyle w:val="ListParagraph"/>
        <w:rPr>
          <w:rFonts w:asciiTheme="majorHAnsi" w:hAnsiTheme="majorHAnsi" w:cs="Arial"/>
          <w:color w:val="002060"/>
        </w:rPr>
      </w:pPr>
    </w:p>
    <w:p w14:paraId="4DE9F592" w14:textId="09BF1888" w:rsidR="003B04B9" w:rsidRPr="005F15DD" w:rsidRDefault="003B04B9" w:rsidP="005F15DD">
      <w:pPr>
        <w:pStyle w:val="ListParagraph"/>
        <w:numPr>
          <w:ilvl w:val="0"/>
          <w:numId w:val="22"/>
        </w:numPr>
        <w:rPr>
          <w:rFonts w:asciiTheme="majorHAnsi" w:hAnsiTheme="majorHAnsi"/>
          <w:color w:val="002060"/>
        </w:rPr>
      </w:pPr>
      <w:r w:rsidRPr="005F15DD">
        <w:rPr>
          <w:rFonts w:asciiTheme="majorHAnsi" w:hAnsiTheme="majorHAnsi"/>
          <w:color w:val="002060"/>
        </w:rPr>
        <w:t xml:space="preserve">Adults should work with children in pairs and avoid being alone with a child on a one to one basis. </w:t>
      </w:r>
    </w:p>
    <w:p w14:paraId="4E6D5CF8" w14:textId="01E8BD1D" w:rsidR="00EF33B4" w:rsidRDefault="003B04B9" w:rsidP="003B04B9">
      <w:pPr>
        <w:pStyle w:val="ListParagraph"/>
        <w:numPr>
          <w:ilvl w:val="0"/>
          <w:numId w:val="22"/>
        </w:numPr>
        <w:spacing w:after="240" w:line="240" w:lineRule="auto"/>
        <w:rPr>
          <w:rFonts w:asciiTheme="majorHAnsi" w:eastAsia="Times New Roman" w:hAnsiTheme="majorHAnsi" w:cs="Arial"/>
          <w:color w:val="002060"/>
          <w:lang w:eastAsia="en-GB"/>
        </w:rPr>
      </w:pPr>
      <w:bookmarkStart w:id="0" w:name="_GoBack"/>
      <w:bookmarkEnd w:id="0"/>
      <w:r w:rsidRPr="00815A57">
        <w:rPr>
          <w:rFonts w:asciiTheme="majorHAnsi" w:eastAsia="Times New Roman" w:hAnsiTheme="majorHAnsi" w:cs="Arial"/>
          <w:color w:val="002060"/>
          <w:lang w:eastAsia="en-GB"/>
        </w:rPr>
        <w:lastRenderedPageBreak/>
        <w:t>Plan your activities so that they involve more than one other person over 18 years of age being present or at least in sight or hearing of others.</w:t>
      </w:r>
    </w:p>
    <w:p w14:paraId="58ABA9D8" w14:textId="77777777" w:rsidR="003B04B9" w:rsidRPr="003B04B9" w:rsidRDefault="003B04B9" w:rsidP="003B04B9">
      <w:pPr>
        <w:pStyle w:val="ListParagraph"/>
        <w:spacing w:after="240" w:line="240" w:lineRule="auto"/>
        <w:rPr>
          <w:rFonts w:asciiTheme="majorHAnsi" w:eastAsia="Times New Roman" w:hAnsiTheme="majorHAnsi" w:cs="Arial"/>
          <w:color w:val="002060"/>
          <w:lang w:eastAsia="en-GB"/>
        </w:rPr>
      </w:pPr>
    </w:p>
    <w:p w14:paraId="54946FDB" w14:textId="77777777" w:rsidR="00EF33B4" w:rsidRPr="009A3310" w:rsidRDefault="00EF33B4" w:rsidP="00EF33B4">
      <w:pPr>
        <w:pStyle w:val="ListParagraph"/>
        <w:numPr>
          <w:ilvl w:val="0"/>
          <w:numId w:val="22"/>
        </w:numPr>
        <w:spacing w:line="264" w:lineRule="auto"/>
        <w:rPr>
          <w:rFonts w:asciiTheme="majorHAnsi" w:hAnsiTheme="majorHAnsi" w:cs="Arial"/>
          <w:color w:val="002060"/>
        </w:rPr>
      </w:pPr>
      <w:r w:rsidRPr="009A3310">
        <w:rPr>
          <w:rFonts w:asciiTheme="majorHAnsi" w:hAnsiTheme="majorHAnsi" w:cs="Arial"/>
          <w:color w:val="002060"/>
        </w:rPr>
        <w:t>Be aware of the physical limits of children/ adults at risk and ensure that training loads and intensities are appropriate.</w:t>
      </w:r>
    </w:p>
    <w:p w14:paraId="5D9415A0" w14:textId="77777777" w:rsidR="00EF33B4" w:rsidRPr="009A3310" w:rsidRDefault="00EF33B4" w:rsidP="00EF33B4">
      <w:pPr>
        <w:pStyle w:val="ListParagraph"/>
        <w:spacing w:line="264" w:lineRule="auto"/>
        <w:rPr>
          <w:rFonts w:asciiTheme="majorHAnsi" w:hAnsiTheme="majorHAnsi" w:cs="Arial"/>
          <w:color w:val="002060"/>
        </w:rPr>
      </w:pPr>
    </w:p>
    <w:p w14:paraId="499DD2DA" w14:textId="09DB8F2F" w:rsidR="003B04B9" w:rsidRPr="005F15DD" w:rsidRDefault="00EF33B4" w:rsidP="003B04B9">
      <w:pPr>
        <w:pStyle w:val="NoSpacing"/>
        <w:numPr>
          <w:ilvl w:val="0"/>
          <w:numId w:val="22"/>
        </w:numPr>
        <w:rPr>
          <w:rFonts w:asciiTheme="majorHAnsi" w:hAnsiTheme="majorHAnsi"/>
          <w:color w:val="002060"/>
        </w:rPr>
      </w:pPr>
      <w:r w:rsidRPr="005F15DD">
        <w:rPr>
          <w:rFonts w:asciiTheme="majorHAnsi" w:hAnsiTheme="majorHAnsi"/>
          <w:color w:val="002060"/>
        </w:rPr>
        <w:t>Ensure that physical contact is appropriate and necessary and is carried out within recommended guidelines.</w:t>
      </w:r>
    </w:p>
    <w:p w14:paraId="4710B958" w14:textId="77777777" w:rsidR="003B04B9" w:rsidRPr="003B04B9" w:rsidRDefault="003B04B9" w:rsidP="003B04B9">
      <w:pPr>
        <w:pStyle w:val="NoSpacing"/>
      </w:pPr>
    </w:p>
    <w:p w14:paraId="295A666F" w14:textId="4C442812" w:rsidR="00EF33B4" w:rsidRPr="00E90D4E" w:rsidRDefault="00EF33B4" w:rsidP="00E90D4E">
      <w:pPr>
        <w:pStyle w:val="ListParagraph"/>
        <w:numPr>
          <w:ilvl w:val="0"/>
          <w:numId w:val="22"/>
        </w:numPr>
        <w:spacing w:line="264" w:lineRule="auto"/>
        <w:rPr>
          <w:rFonts w:asciiTheme="majorHAnsi" w:hAnsiTheme="majorHAnsi" w:cs="Arial"/>
          <w:color w:val="002060"/>
        </w:rPr>
      </w:pPr>
      <w:r w:rsidRPr="009A3310">
        <w:rPr>
          <w:rFonts w:asciiTheme="majorHAnsi" w:hAnsiTheme="majorHAnsi" w:cs="Arial"/>
          <w:color w:val="002060"/>
        </w:rPr>
        <w:t>Do not engage in any form of sexually-related contact wi</w:t>
      </w:r>
      <w:r w:rsidRPr="00E90D4E">
        <w:rPr>
          <w:rFonts w:asciiTheme="majorHAnsi" w:hAnsiTheme="majorHAnsi" w:cs="Arial"/>
          <w:color w:val="002060"/>
        </w:rPr>
        <w:t>th children/ adults at risk. Sexual innuendo, flirting or inappropriate gestures and terms are also unacceptable.</w:t>
      </w:r>
    </w:p>
    <w:p w14:paraId="0C187017" w14:textId="77777777" w:rsidR="00EF33B4" w:rsidRPr="009A3310" w:rsidRDefault="00EF33B4" w:rsidP="00EF33B4">
      <w:pPr>
        <w:pStyle w:val="ListParagraph"/>
        <w:spacing w:line="264" w:lineRule="auto"/>
        <w:rPr>
          <w:rFonts w:asciiTheme="majorHAnsi" w:hAnsiTheme="majorHAnsi" w:cs="Arial"/>
          <w:color w:val="002060"/>
        </w:rPr>
      </w:pPr>
    </w:p>
    <w:p w14:paraId="2090EBF0" w14:textId="77777777" w:rsidR="00EF33B4" w:rsidRPr="009A3310" w:rsidRDefault="00EF33B4" w:rsidP="00EF33B4">
      <w:pPr>
        <w:pStyle w:val="ListParagraph"/>
        <w:numPr>
          <w:ilvl w:val="0"/>
          <w:numId w:val="22"/>
        </w:numPr>
        <w:spacing w:line="264" w:lineRule="auto"/>
        <w:rPr>
          <w:rFonts w:asciiTheme="majorHAnsi" w:hAnsiTheme="majorHAnsi" w:cs="Arial"/>
          <w:color w:val="002060"/>
        </w:rPr>
      </w:pPr>
      <w:r w:rsidRPr="009A3310">
        <w:rPr>
          <w:rFonts w:asciiTheme="majorHAnsi" w:hAnsiTheme="majorHAnsi" w:cs="Arial"/>
          <w:color w:val="002060"/>
        </w:rPr>
        <w:t>Promote the welfare and best interests of all children and adults at risk.</w:t>
      </w:r>
    </w:p>
    <w:p w14:paraId="72B817E6" w14:textId="77777777" w:rsidR="00EF33B4" w:rsidRPr="009A3310" w:rsidRDefault="00EF33B4" w:rsidP="00EF33B4">
      <w:pPr>
        <w:pStyle w:val="ListParagraph"/>
        <w:spacing w:line="264" w:lineRule="auto"/>
        <w:rPr>
          <w:rFonts w:asciiTheme="majorHAnsi" w:hAnsiTheme="majorHAnsi" w:cs="Arial"/>
          <w:color w:val="002060"/>
        </w:rPr>
      </w:pPr>
    </w:p>
    <w:p w14:paraId="1B79B7DC" w14:textId="77777777" w:rsidR="00EF33B4" w:rsidRPr="009A3310" w:rsidRDefault="00EF33B4" w:rsidP="00EF33B4">
      <w:pPr>
        <w:pStyle w:val="ListParagraph"/>
        <w:numPr>
          <w:ilvl w:val="0"/>
          <w:numId w:val="22"/>
        </w:numPr>
        <w:spacing w:line="264" w:lineRule="auto"/>
        <w:rPr>
          <w:rFonts w:asciiTheme="majorHAnsi" w:hAnsiTheme="majorHAnsi" w:cs="Arial"/>
          <w:color w:val="002060"/>
        </w:rPr>
      </w:pPr>
      <w:r w:rsidRPr="009A3310">
        <w:rPr>
          <w:rFonts w:asciiTheme="majorHAnsi" w:hAnsiTheme="majorHAnsi" w:cs="Arial"/>
          <w:color w:val="002060"/>
        </w:rPr>
        <w:t>Explain to parents/carers, as appropriate, the potential impact of the coaching programme on the child/ adult at risk.</w:t>
      </w:r>
    </w:p>
    <w:p w14:paraId="278F3C94" w14:textId="77777777" w:rsidR="00EF33B4" w:rsidRPr="009A3310" w:rsidRDefault="00EF33B4" w:rsidP="00EF33B4">
      <w:pPr>
        <w:pStyle w:val="ListParagraph"/>
        <w:spacing w:line="264" w:lineRule="auto"/>
        <w:rPr>
          <w:rFonts w:asciiTheme="majorHAnsi" w:hAnsiTheme="majorHAnsi" w:cs="Arial"/>
          <w:color w:val="002060"/>
        </w:rPr>
      </w:pPr>
    </w:p>
    <w:p w14:paraId="3D13C272" w14:textId="77777777" w:rsidR="00EF33B4" w:rsidRPr="009A3310" w:rsidRDefault="00EF33B4" w:rsidP="00EF33B4">
      <w:pPr>
        <w:pStyle w:val="ListParagraph"/>
        <w:numPr>
          <w:ilvl w:val="0"/>
          <w:numId w:val="22"/>
        </w:numPr>
        <w:spacing w:line="264" w:lineRule="auto"/>
        <w:rPr>
          <w:rFonts w:asciiTheme="majorHAnsi" w:hAnsiTheme="majorHAnsi" w:cs="Arial"/>
          <w:color w:val="002060"/>
        </w:rPr>
      </w:pPr>
      <w:r w:rsidRPr="009A3310">
        <w:rPr>
          <w:rFonts w:asciiTheme="majorHAnsi" w:hAnsiTheme="majorHAnsi" w:cs="Arial"/>
          <w:color w:val="002060"/>
        </w:rPr>
        <w:t>Do not have a sexual relationship with someone under the age of 18 who you are coaching.</w:t>
      </w:r>
    </w:p>
    <w:p w14:paraId="3A177099" w14:textId="77777777" w:rsidR="00EF33B4" w:rsidRPr="009A3310" w:rsidRDefault="00EF33B4" w:rsidP="00EF33B4">
      <w:pPr>
        <w:pStyle w:val="ListParagraph"/>
        <w:spacing w:line="264" w:lineRule="auto"/>
        <w:rPr>
          <w:rFonts w:asciiTheme="majorHAnsi" w:hAnsiTheme="majorHAnsi" w:cs="Arial"/>
          <w:color w:val="002060"/>
        </w:rPr>
      </w:pPr>
    </w:p>
    <w:p w14:paraId="3047679D" w14:textId="77777777" w:rsidR="00EF33B4" w:rsidRPr="009A3310" w:rsidRDefault="00EF33B4" w:rsidP="00EF33B4">
      <w:pPr>
        <w:pStyle w:val="ListParagraph"/>
        <w:numPr>
          <w:ilvl w:val="0"/>
          <w:numId w:val="22"/>
        </w:numPr>
        <w:spacing w:line="264" w:lineRule="auto"/>
        <w:rPr>
          <w:rFonts w:asciiTheme="majorHAnsi" w:hAnsiTheme="majorHAnsi" w:cs="Arial"/>
          <w:color w:val="002060"/>
        </w:rPr>
      </w:pPr>
      <w:r w:rsidRPr="009A3310">
        <w:rPr>
          <w:rFonts w:asciiTheme="majorHAnsi" w:hAnsiTheme="majorHAnsi" w:cs="Arial"/>
          <w:color w:val="002060"/>
        </w:rPr>
        <w:t>Be familiar with the organisation’s Policies and Procedures.</w:t>
      </w:r>
    </w:p>
    <w:p w14:paraId="3E5EB732" w14:textId="77777777" w:rsidR="00EF33B4" w:rsidRPr="009A3310" w:rsidRDefault="00EF33B4" w:rsidP="00EF33B4">
      <w:pPr>
        <w:pStyle w:val="ListParagraph"/>
        <w:spacing w:line="264" w:lineRule="auto"/>
        <w:rPr>
          <w:rFonts w:asciiTheme="majorHAnsi" w:hAnsiTheme="majorHAnsi" w:cs="Arial"/>
          <w:color w:val="002060"/>
        </w:rPr>
      </w:pPr>
    </w:p>
    <w:p w14:paraId="52A6C5BD" w14:textId="77777777" w:rsidR="00EF33B4" w:rsidRPr="009A3310" w:rsidRDefault="00EF33B4" w:rsidP="00EF33B4">
      <w:pPr>
        <w:pStyle w:val="ListParagraph"/>
        <w:numPr>
          <w:ilvl w:val="0"/>
          <w:numId w:val="22"/>
        </w:numPr>
        <w:spacing w:line="264" w:lineRule="auto"/>
        <w:rPr>
          <w:rFonts w:asciiTheme="majorHAnsi" w:hAnsiTheme="majorHAnsi" w:cs="Arial"/>
          <w:color w:val="002060"/>
        </w:rPr>
      </w:pPr>
      <w:r w:rsidRPr="009A3310">
        <w:rPr>
          <w:rFonts w:asciiTheme="majorHAnsi" w:hAnsiTheme="majorHAnsi" w:cs="Arial"/>
          <w:color w:val="002060"/>
        </w:rPr>
        <w:t>Report any concerns you may have in relation to a child/ adult at risk or the behaviour of an adult, and follow reporting procedures.</w:t>
      </w:r>
    </w:p>
    <w:p w14:paraId="62FCD5ED" w14:textId="77777777" w:rsidR="00EF33B4" w:rsidRPr="009A3310" w:rsidRDefault="00EF33B4" w:rsidP="00EF33B4">
      <w:pPr>
        <w:pStyle w:val="ListParagraph"/>
        <w:spacing w:line="264" w:lineRule="auto"/>
        <w:rPr>
          <w:rFonts w:asciiTheme="majorHAnsi" w:hAnsiTheme="majorHAnsi" w:cs="Arial"/>
          <w:color w:val="002060"/>
        </w:rPr>
      </w:pPr>
    </w:p>
    <w:p w14:paraId="18A7BF04" w14:textId="77777777" w:rsidR="00EF33B4" w:rsidRPr="009A3310" w:rsidRDefault="00EF33B4" w:rsidP="00EF33B4">
      <w:pPr>
        <w:pStyle w:val="ListParagraph"/>
        <w:numPr>
          <w:ilvl w:val="0"/>
          <w:numId w:val="22"/>
        </w:numPr>
        <w:spacing w:line="264" w:lineRule="auto"/>
        <w:rPr>
          <w:rFonts w:asciiTheme="majorHAnsi" w:hAnsiTheme="majorHAnsi" w:cs="Arial"/>
          <w:color w:val="002060"/>
        </w:rPr>
      </w:pPr>
      <w:r w:rsidRPr="009A3310">
        <w:rPr>
          <w:rFonts w:asciiTheme="majorHAnsi" w:hAnsiTheme="majorHAnsi" w:cs="Arial"/>
          <w:color w:val="002060"/>
        </w:rPr>
        <w:t>Consider the child’s/vulnerable adults’ opinions when making decisions about their participation in bowls.</w:t>
      </w:r>
    </w:p>
    <w:p w14:paraId="7657AEBA" w14:textId="77777777" w:rsidR="00EF33B4" w:rsidRPr="009A3310" w:rsidRDefault="00EF33B4" w:rsidP="00EF33B4">
      <w:pPr>
        <w:pStyle w:val="ListParagraph"/>
        <w:spacing w:line="264" w:lineRule="auto"/>
        <w:rPr>
          <w:rFonts w:asciiTheme="majorHAnsi" w:hAnsiTheme="majorHAnsi" w:cs="Arial"/>
          <w:color w:val="002060"/>
        </w:rPr>
      </w:pPr>
    </w:p>
    <w:p w14:paraId="1CD71134" w14:textId="77777777" w:rsidR="00EF33B4" w:rsidRPr="009A3310" w:rsidRDefault="00EF33B4" w:rsidP="00EF33B4">
      <w:pPr>
        <w:pStyle w:val="ListParagraph"/>
        <w:numPr>
          <w:ilvl w:val="0"/>
          <w:numId w:val="22"/>
        </w:numPr>
        <w:spacing w:line="264" w:lineRule="auto"/>
        <w:rPr>
          <w:rFonts w:asciiTheme="majorHAnsi" w:hAnsiTheme="majorHAnsi" w:cs="Arial"/>
          <w:color w:val="002060"/>
        </w:rPr>
      </w:pPr>
      <w:r w:rsidRPr="009A3310">
        <w:rPr>
          <w:rFonts w:asciiTheme="majorHAnsi" w:hAnsiTheme="majorHAnsi" w:cs="Arial"/>
          <w:color w:val="002060"/>
        </w:rPr>
        <w:t>Inform parents/carers and children/ adults at risk of the etiquette and practical considerations when playing bowls.</w:t>
      </w:r>
    </w:p>
    <w:p w14:paraId="01BBC6A5" w14:textId="77777777" w:rsidR="00EF33B4" w:rsidRPr="009A3310" w:rsidRDefault="00EF33B4" w:rsidP="00EF33B4">
      <w:pPr>
        <w:pStyle w:val="ListParagraph"/>
        <w:rPr>
          <w:rFonts w:asciiTheme="majorHAnsi" w:hAnsiTheme="majorHAnsi" w:cs="Arial"/>
          <w:color w:val="002060"/>
        </w:rPr>
      </w:pPr>
    </w:p>
    <w:p w14:paraId="1BC057C0" w14:textId="124D2160" w:rsidR="00EF33B4" w:rsidRDefault="00EF33B4" w:rsidP="00EF33B4">
      <w:pPr>
        <w:pStyle w:val="ListParagraph"/>
        <w:numPr>
          <w:ilvl w:val="0"/>
          <w:numId w:val="22"/>
        </w:numPr>
        <w:rPr>
          <w:rFonts w:asciiTheme="majorHAnsi" w:hAnsiTheme="majorHAnsi" w:cs="Arial"/>
          <w:color w:val="002060"/>
        </w:rPr>
      </w:pPr>
      <w:r w:rsidRPr="009A3310">
        <w:rPr>
          <w:rFonts w:asciiTheme="majorHAnsi" w:hAnsiTheme="majorHAnsi" w:cs="Arial"/>
          <w:color w:val="002060"/>
        </w:rPr>
        <w:t>Inform parents/carers of any potential financial implications.</w:t>
      </w:r>
    </w:p>
    <w:p w14:paraId="66A8A64F" w14:textId="77777777" w:rsidR="00815A57" w:rsidRPr="00815A57" w:rsidRDefault="00815A57" w:rsidP="00815A57">
      <w:pPr>
        <w:pStyle w:val="ListParagraph"/>
        <w:rPr>
          <w:rFonts w:asciiTheme="majorHAnsi" w:hAnsiTheme="majorHAnsi" w:cs="Arial"/>
          <w:color w:val="002060"/>
        </w:rPr>
      </w:pPr>
    </w:p>
    <w:p w14:paraId="12648C02" w14:textId="77777777" w:rsidR="00815A57" w:rsidRPr="00815A57" w:rsidRDefault="00815A57" w:rsidP="00815A57">
      <w:pPr>
        <w:pStyle w:val="ListParagraph"/>
        <w:numPr>
          <w:ilvl w:val="0"/>
          <w:numId w:val="22"/>
        </w:numPr>
        <w:spacing w:after="240" w:line="240" w:lineRule="auto"/>
        <w:rPr>
          <w:rFonts w:asciiTheme="majorHAnsi" w:eastAsia="Times New Roman" w:hAnsiTheme="majorHAnsi" w:cs="Arial"/>
          <w:color w:val="002060"/>
          <w:lang w:eastAsia="en-GB"/>
        </w:rPr>
      </w:pPr>
      <w:r w:rsidRPr="00815A57">
        <w:rPr>
          <w:rFonts w:asciiTheme="majorHAnsi" w:eastAsia="Times New Roman" w:hAnsiTheme="majorHAnsi" w:cs="Arial"/>
          <w:color w:val="002060"/>
          <w:lang w:eastAsia="en-GB"/>
        </w:rPr>
        <w:t>Make available the telephone contact numbers which young people can ring if they are distressed:</w:t>
      </w:r>
    </w:p>
    <w:p w14:paraId="365BF5D4" w14:textId="77777777" w:rsidR="00815A57" w:rsidRPr="00815A57" w:rsidRDefault="00815A57" w:rsidP="00815A57">
      <w:pPr>
        <w:numPr>
          <w:ilvl w:val="0"/>
          <w:numId w:val="25"/>
        </w:numPr>
        <w:spacing w:before="100" w:beforeAutospacing="1" w:after="100" w:afterAutospacing="1" w:line="240" w:lineRule="auto"/>
        <w:ind w:left="945"/>
        <w:rPr>
          <w:rFonts w:asciiTheme="majorHAnsi" w:eastAsia="Times New Roman" w:hAnsiTheme="majorHAnsi" w:cs="Arial"/>
          <w:color w:val="002060"/>
          <w:lang w:eastAsia="en-GB"/>
        </w:rPr>
      </w:pPr>
      <w:r w:rsidRPr="00815A57">
        <w:rPr>
          <w:rFonts w:asciiTheme="majorHAnsi" w:eastAsia="Times New Roman" w:hAnsiTheme="majorHAnsi" w:cs="Arial"/>
          <w:color w:val="002060"/>
          <w:lang w:eastAsia="en-GB"/>
        </w:rPr>
        <w:t>Childline 0800 1111</w:t>
      </w:r>
    </w:p>
    <w:p w14:paraId="34060989" w14:textId="28763FD2" w:rsidR="00815A57" w:rsidRPr="00815A57" w:rsidRDefault="00815A57" w:rsidP="00815A57">
      <w:pPr>
        <w:numPr>
          <w:ilvl w:val="0"/>
          <w:numId w:val="25"/>
        </w:numPr>
        <w:spacing w:before="100" w:beforeAutospacing="1" w:after="100" w:afterAutospacing="1" w:line="240" w:lineRule="auto"/>
        <w:ind w:left="945"/>
        <w:rPr>
          <w:rFonts w:asciiTheme="majorHAnsi" w:eastAsia="Times New Roman" w:hAnsiTheme="majorHAnsi" w:cs="Arial"/>
          <w:color w:val="002060"/>
          <w:lang w:eastAsia="en-GB"/>
        </w:rPr>
      </w:pPr>
      <w:r w:rsidRPr="00815A57">
        <w:rPr>
          <w:rFonts w:asciiTheme="majorHAnsi" w:eastAsia="Times New Roman" w:hAnsiTheme="majorHAnsi" w:cs="Arial"/>
          <w:color w:val="002060"/>
          <w:lang w:eastAsia="en-GB"/>
        </w:rPr>
        <w:t>NSPCC 0808 800 5000</w:t>
      </w:r>
    </w:p>
    <w:p w14:paraId="3CF30FE2" w14:textId="77777777" w:rsidR="00EF33B4" w:rsidRPr="009A3310" w:rsidRDefault="00EF33B4" w:rsidP="00EF33B4">
      <w:pPr>
        <w:rPr>
          <w:rFonts w:asciiTheme="majorHAnsi" w:hAnsiTheme="majorHAnsi" w:cs="Arial"/>
          <w:b/>
          <w:color w:val="002060"/>
          <w:sz w:val="28"/>
          <w:szCs w:val="28"/>
        </w:rPr>
      </w:pPr>
      <w:r w:rsidRPr="009A3310">
        <w:rPr>
          <w:rFonts w:asciiTheme="majorHAnsi" w:hAnsiTheme="majorHAnsi" w:cs="Arial"/>
          <w:b/>
          <w:color w:val="002060"/>
          <w:sz w:val="28"/>
          <w:szCs w:val="28"/>
        </w:rPr>
        <w:t>3. Responsibilities and Personal Standings:</w:t>
      </w:r>
    </w:p>
    <w:p w14:paraId="53B5253F" w14:textId="0C151E0F" w:rsidR="00EF33B4" w:rsidRDefault="00EF33B4" w:rsidP="00EF33B4">
      <w:pPr>
        <w:pStyle w:val="ListParagraph"/>
        <w:numPr>
          <w:ilvl w:val="0"/>
          <w:numId w:val="23"/>
        </w:numPr>
        <w:spacing w:line="264" w:lineRule="auto"/>
        <w:rPr>
          <w:rFonts w:asciiTheme="majorHAnsi" w:hAnsiTheme="majorHAnsi" w:cs="Arial"/>
          <w:color w:val="002060"/>
        </w:rPr>
      </w:pPr>
      <w:r w:rsidRPr="00815A57">
        <w:rPr>
          <w:rFonts w:asciiTheme="majorHAnsi" w:hAnsiTheme="majorHAnsi" w:cs="Arial"/>
          <w:color w:val="002060"/>
        </w:rPr>
        <w:t xml:space="preserve">Demonstrate proper personal behaviour and conduct </w:t>
      </w:r>
      <w:proofErr w:type="gramStart"/>
      <w:r w:rsidRPr="00815A57">
        <w:rPr>
          <w:rFonts w:asciiTheme="majorHAnsi" w:hAnsiTheme="majorHAnsi" w:cs="Arial"/>
          <w:color w:val="002060"/>
        </w:rPr>
        <w:t>at all times</w:t>
      </w:r>
      <w:proofErr w:type="gramEnd"/>
      <w:r w:rsidRPr="00815A57">
        <w:rPr>
          <w:rFonts w:asciiTheme="majorHAnsi" w:hAnsiTheme="majorHAnsi" w:cs="Arial"/>
          <w:color w:val="002060"/>
        </w:rPr>
        <w:t>.</w:t>
      </w:r>
      <w:r w:rsidR="00815A57" w:rsidRPr="00815A57">
        <w:rPr>
          <w:rFonts w:asciiTheme="majorHAnsi" w:hAnsiTheme="majorHAnsi" w:cs="Arial"/>
          <w:color w:val="002060"/>
        </w:rPr>
        <w:t xml:space="preserve"> Do not </w:t>
      </w:r>
      <w:r w:rsidR="00815A57" w:rsidRPr="00815A57">
        <w:rPr>
          <w:rFonts w:asciiTheme="majorHAnsi" w:hAnsiTheme="majorHAnsi" w:cs="Arial"/>
          <w:color w:val="002060"/>
        </w:rPr>
        <w:t>Spend time with children/young people unobserved including online.</w:t>
      </w:r>
    </w:p>
    <w:p w14:paraId="212ED242" w14:textId="77777777" w:rsidR="00815A57" w:rsidRDefault="00815A57" w:rsidP="00815A57">
      <w:pPr>
        <w:pStyle w:val="ListParagraph"/>
        <w:spacing w:line="264" w:lineRule="auto"/>
        <w:rPr>
          <w:rFonts w:asciiTheme="majorHAnsi" w:hAnsiTheme="majorHAnsi" w:cs="Arial"/>
          <w:color w:val="002060"/>
        </w:rPr>
      </w:pPr>
    </w:p>
    <w:p w14:paraId="0357854C" w14:textId="235A7DBD" w:rsidR="00815A57" w:rsidRPr="00815A57" w:rsidRDefault="00815A57" w:rsidP="00EF33B4">
      <w:pPr>
        <w:pStyle w:val="ListParagraph"/>
        <w:numPr>
          <w:ilvl w:val="0"/>
          <w:numId w:val="23"/>
        </w:numPr>
        <w:spacing w:line="264" w:lineRule="auto"/>
        <w:rPr>
          <w:rFonts w:asciiTheme="majorHAnsi" w:hAnsiTheme="majorHAnsi" w:cs="Arial"/>
          <w:color w:val="002060"/>
        </w:rPr>
      </w:pPr>
      <w:r w:rsidRPr="00815A57">
        <w:rPr>
          <w:rFonts w:asciiTheme="majorHAnsi" w:hAnsiTheme="majorHAnsi" w:cs="Arial"/>
          <w:color w:val="002060"/>
        </w:rPr>
        <w:t xml:space="preserve">Do not </w:t>
      </w:r>
      <w:r w:rsidRPr="00815A57">
        <w:rPr>
          <w:rFonts w:asciiTheme="majorHAnsi" w:hAnsiTheme="majorHAnsi" w:cs="Arial"/>
          <w:color w:val="002060"/>
        </w:rPr>
        <w:t>Have private contact with children/young people through a personal social media or email account. </w:t>
      </w:r>
    </w:p>
    <w:p w14:paraId="6762BB0D" w14:textId="77777777" w:rsidR="00EF33B4" w:rsidRPr="009A3310" w:rsidRDefault="00EF33B4" w:rsidP="00EF33B4">
      <w:pPr>
        <w:pStyle w:val="ListParagraph"/>
        <w:spacing w:line="264" w:lineRule="auto"/>
        <w:rPr>
          <w:rFonts w:asciiTheme="majorHAnsi" w:hAnsiTheme="majorHAnsi" w:cs="Arial"/>
          <w:color w:val="002060"/>
        </w:rPr>
      </w:pPr>
    </w:p>
    <w:p w14:paraId="51AEC168" w14:textId="77777777" w:rsidR="00EF33B4" w:rsidRPr="009A3310" w:rsidRDefault="00EF33B4" w:rsidP="00EF33B4">
      <w:pPr>
        <w:pStyle w:val="ListParagraph"/>
        <w:numPr>
          <w:ilvl w:val="0"/>
          <w:numId w:val="23"/>
        </w:numPr>
        <w:spacing w:line="264" w:lineRule="auto"/>
        <w:rPr>
          <w:rFonts w:asciiTheme="majorHAnsi" w:hAnsiTheme="majorHAnsi" w:cs="Arial"/>
          <w:color w:val="002060"/>
        </w:rPr>
      </w:pPr>
      <w:r w:rsidRPr="009A3310">
        <w:rPr>
          <w:rFonts w:asciiTheme="majorHAnsi" w:hAnsiTheme="majorHAnsi" w:cs="Arial"/>
          <w:color w:val="002060"/>
        </w:rPr>
        <w:t>Be fair and honest with all children and adults at risk.</w:t>
      </w:r>
    </w:p>
    <w:p w14:paraId="383E8AE6" w14:textId="77777777" w:rsidR="00EF33B4" w:rsidRPr="009A3310" w:rsidRDefault="00EF33B4" w:rsidP="00EF33B4">
      <w:pPr>
        <w:pStyle w:val="ListParagraph"/>
        <w:spacing w:line="264" w:lineRule="auto"/>
        <w:rPr>
          <w:rFonts w:asciiTheme="majorHAnsi" w:hAnsiTheme="majorHAnsi" w:cs="Arial"/>
          <w:color w:val="002060"/>
        </w:rPr>
      </w:pPr>
    </w:p>
    <w:p w14:paraId="52636468" w14:textId="77777777" w:rsidR="00EF33B4" w:rsidRPr="009A3310" w:rsidRDefault="00EF33B4" w:rsidP="00EF33B4">
      <w:pPr>
        <w:pStyle w:val="ListParagraph"/>
        <w:numPr>
          <w:ilvl w:val="0"/>
          <w:numId w:val="23"/>
        </w:numPr>
        <w:spacing w:line="264" w:lineRule="auto"/>
        <w:rPr>
          <w:rFonts w:asciiTheme="majorHAnsi" w:hAnsiTheme="majorHAnsi" w:cs="Arial"/>
          <w:color w:val="002060"/>
        </w:rPr>
      </w:pPr>
      <w:r w:rsidRPr="009A3310">
        <w:rPr>
          <w:rFonts w:asciiTheme="majorHAnsi" w:hAnsiTheme="majorHAnsi" w:cs="Arial"/>
          <w:color w:val="002060"/>
        </w:rPr>
        <w:t>Develop an appropriate working relationship with children/ adults at risk based on mutual trust and respect.</w:t>
      </w:r>
    </w:p>
    <w:p w14:paraId="4A0FD53A" w14:textId="77777777" w:rsidR="00EF33B4" w:rsidRPr="009A3310" w:rsidRDefault="00EF33B4" w:rsidP="00EF33B4">
      <w:pPr>
        <w:pStyle w:val="ListParagraph"/>
        <w:spacing w:line="264" w:lineRule="auto"/>
        <w:rPr>
          <w:rFonts w:asciiTheme="majorHAnsi" w:hAnsiTheme="majorHAnsi" w:cs="Arial"/>
          <w:color w:val="002060"/>
        </w:rPr>
      </w:pPr>
    </w:p>
    <w:p w14:paraId="5C73FE0A" w14:textId="77777777" w:rsidR="00EF33B4" w:rsidRPr="009A3310" w:rsidRDefault="00EF33B4" w:rsidP="00EF33B4">
      <w:pPr>
        <w:pStyle w:val="ListParagraph"/>
        <w:numPr>
          <w:ilvl w:val="0"/>
          <w:numId w:val="23"/>
        </w:numPr>
        <w:spacing w:line="264" w:lineRule="auto"/>
        <w:rPr>
          <w:rFonts w:asciiTheme="majorHAnsi" w:hAnsiTheme="majorHAnsi" w:cs="Arial"/>
          <w:color w:val="002060"/>
        </w:rPr>
      </w:pPr>
      <w:r w:rsidRPr="009A3310">
        <w:rPr>
          <w:rFonts w:asciiTheme="majorHAnsi" w:hAnsiTheme="majorHAnsi" w:cs="Arial"/>
          <w:color w:val="002060"/>
        </w:rPr>
        <w:lastRenderedPageBreak/>
        <w:t>Always emphasise that the well-being and safety of the child/adult is more important than the development of performance.</w:t>
      </w:r>
    </w:p>
    <w:p w14:paraId="68E5BC04" w14:textId="77777777" w:rsidR="00EF33B4" w:rsidRPr="009A3310" w:rsidRDefault="00EF33B4" w:rsidP="00EF33B4">
      <w:pPr>
        <w:pStyle w:val="ListParagraph"/>
        <w:spacing w:line="264" w:lineRule="auto"/>
        <w:rPr>
          <w:rFonts w:asciiTheme="majorHAnsi" w:hAnsiTheme="majorHAnsi" w:cs="Arial"/>
          <w:color w:val="002060"/>
        </w:rPr>
      </w:pPr>
    </w:p>
    <w:p w14:paraId="1FDA6254" w14:textId="77777777" w:rsidR="00741438" w:rsidRDefault="00EF33B4" w:rsidP="00EF33B4">
      <w:pPr>
        <w:pStyle w:val="ListParagraph"/>
        <w:numPr>
          <w:ilvl w:val="0"/>
          <w:numId w:val="23"/>
        </w:numPr>
        <w:spacing w:line="264" w:lineRule="auto"/>
        <w:rPr>
          <w:rFonts w:asciiTheme="majorHAnsi" w:hAnsiTheme="majorHAnsi" w:cs="Arial"/>
          <w:color w:val="002060"/>
        </w:rPr>
      </w:pPr>
      <w:r w:rsidRPr="009A3310">
        <w:rPr>
          <w:rFonts w:asciiTheme="majorHAnsi" w:hAnsiTheme="majorHAnsi" w:cs="Arial"/>
          <w:color w:val="002060"/>
        </w:rPr>
        <w:t>Do not smoke, or drink alcohol, while actively working with children or adults at risk. Never use recreational or performance-enhancing drugs.</w:t>
      </w:r>
    </w:p>
    <w:p w14:paraId="5DAD652E" w14:textId="77777777" w:rsidR="00741438" w:rsidRDefault="00741438" w:rsidP="00741438">
      <w:pPr>
        <w:pStyle w:val="ListParagraph"/>
        <w:spacing w:line="264" w:lineRule="auto"/>
        <w:rPr>
          <w:rFonts w:ascii="Arial" w:hAnsi="Arial" w:cs="Arial"/>
          <w:color w:val="222222"/>
          <w:sz w:val="20"/>
          <w:szCs w:val="20"/>
        </w:rPr>
      </w:pPr>
    </w:p>
    <w:p w14:paraId="1A55349B" w14:textId="479D11A6" w:rsidR="00741438" w:rsidRPr="00741438" w:rsidRDefault="00741438" w:rsidP="00741438">
      <w:pPr>
        <w:pStyle w:val="ListParagraph"/>
        <w:numPr>
          <w:ilvl w:val="0"/>
          <w:numId w:val="23"/>
        </w:numPr>
        <w:spacing w:line="264" w:lineRule="auto"/>
        <w:rPr>
          <w:rFonts w:asciiTheme="majorHAnsi" w:hAnsiTheme="majorHAnsi" w:cs="Arial"/>
          <w:color w:val="002060"/>
        </w:rPr>
      </w:pPr>
      <w:r w:rsidRPr="00741438">
        <w:rPr>
          <w:rFonts w:ascii="Arial" w:hAnsi="Arial" w:cs="Arial"/>
          <w:color w:val="002060"/>
          <w:sz w:val="20"/>
          <w:szCs w:val="20"/>
        </w:rPr>
        <w:t xml:space="preserve">The use changing rooms and/or toilet facilities by children should be supervised by two members of "staff". Ideally, adults should not use the changing room and toilet facilities at the same time as the children. Often this cannot be avoided and in such </w:t>
      </w:r>
      <w:r w:rsidRPr="00741438">
        <w:rPr>
          <w:rFonts w:ascii="Arial" w:hAnsi="Arial" w:cs="Arial"/>
          <w:color w:val="002060"/>
          <w:sz w:val="20"/>
          <w:szCs w:val="20"/>
        </w:rPr>
        <w:t>cases,</w:t>
      </w:r>
      <w:r w:rsidRPr="00741438">
        <w:rPr>
          <w:rFonts w:ascii="Arial" w:hAnsi="Arial" w:cs="Arial"/>
          <w:color w:val="002060"/>
          <w:sz w:val="20"/>
          <w:szCs w:val="20"/>
        </w:rPr>
        <w:t xml:space="preserve"> it is important to make sure that adults are not left alone with a child. </w:t>
      </w:r>
    </w:p>
    <w:p w14:paraId="51CFE3C4" w14:textId="77777777" w:rsidR="00741438" w:rsidRPr="00741438" w:rsidRDefault="00741438" w:rsidP="00741438">
      <w:pPr>
        <w:pStyle w:val="ListParagraph"/>
        <w:rPr>
          <w:rFonts w:ascii="Arial" w:hAnsi="Arial" w:cs="Arial"/>
          <w:color w:val="002060"/>
          <w:sz w:val="20"/>
          <w:szCs w:val="20"/>
        </w:rPr>
      </w:pPr>
    </w:p>
    <w:p w14:paraId="506AE55B" w14:textId="5C7F01F3" w:rsidR="00EF33B4" w:rsidRPr="00741438" w:rsidRDefault="00741438" w:rsidP="00EF33B4">
      <w:pPr>
        <w:pStyle w:val="ListParagraph"/>
        <w:numPr>
          <w:ilvl w:val="0"/>
          <w:numId w:val="23"/>
        </w:numPr>
        <w:spacing w:line="264" w:lineRule="auto"/>
        <w:rPr>
          <w:rFonts w:asciiTheme="majorHAnsi" w:hAnsiTheme="majorHAnsi" w:cs="Arial"/>
          <w:color w:val="002060"/>
        </w:rPr>
      </w:pPr>
      <w:r>
        <w:rPr>
          <w:rFonts w:ascii="Arial" w:hAnsi="Arial" w:cs="Arial"/>
          <w:color w:val="002060"/>
          <w:sz w:val="20"/>
          <w:szCs w:val="20"/>
        </w:rPr>
        <w:t>“</w:t>
      </w:r>
      <w:r w:rsidRPr="00741438">
        <w:rPr>
          <w:rFonts w:ascii="Arial" w:hAnsi="Arial" w:cs="Arial"/>
          <w:color w:val="002060"/>
          <w:sz w:val="20"/>
          <w:szCs w:val="20"/>
        </w:rPr>
        <w:t>Staff</w:t>
      </w:r>
      <w:r>
        <w:rPr>
          <w:rFonts w:ascii="Arial" w:hAnsi="Arial" w:cs="Arial"/>
          <w:color w:val="002060"/>
          <w:sz w:val="20"/>
          <w:szCs w:val="20"/>
        </w:rPr>
        <w:t>”</w:t>
      </w:r>
      <w:r w:rsidRPr="00741438">
        <w:rPr>
          <w:rFonts w:ascii="Arial" w:hAnsi="Arial" w:cs="Arial"/>
          <w:color w:val="002060"/>
          <w:sz w:val="20"/>
          <w:szCs w:val="20"/>
        </w:rPr>
        <w:t xml:space="preserve"> of both genders must be present at mixed events, and separate male and female facilities must be provided.</w:t>
      </w:r>
    </w:p>
    <w:p w14:paraId="2FEDB039" w14:textId="77777777" w:rsidR="00EF33B4" w:rsidRPr="00741438" w:rsidRDefault="00EF33B4" w:rsidP="00EF33B4">
      <w:pPr>
        <w:pStyle w:val="ListParagraph"/>
        <w:spacing w:line="264" w:lineRule="auto"/>
        <w:rPr>
          <w:rFonts w:asciiTheme="majorHAnsi" w:hAnsiTheme="majorHAnsi" w:cs="Arial"/>
          <w:color w:val="002060"/>
        </w:rPr>
      </w:pPr>
    </w:p>
    <w:p w14:paraId="4C8E3E38" w14:textId="77777777" w:rsidR="00EF33B4" w:rsidRPr="009A3310" w:rsidRDefault="00EF33B4" w:rsidP="00EF33B4">
      <w:pPr>
        <w:pStyle w:val="ListParagraph"/>
        <w:numPr>
          <w:ilvl w:val="0"/>
          <w:numId w:val="23"/>
        </w:numPr>
        <w:spacing w:line="264" w:lineRule="auto"/>
        <w:rPr>
          <w:rFonts w:asciiTheme="majorHAnsi" w:hAnsiTheme="majorHAnsi" w:cs="Arial"/>
          <w:color w:val="002060"/>
        </w:rPr>
      </w:pPr>
      <w:r w:rsidRPr="009A3310">
        <w:rPr>
          <w:rFonts w:asciiTheme="majorHAnsi" w:hAnsiTheme="majorHAnsi" w:cs="Arial"/>
          <w:color w:val="002060"/>
        </w:rPr>
        <w:t>Promote the positive aspects of bowls (e.g. fair play, honesty and etiquette).</w:t>
      </w:r>
    </w:p>
    <w:p w14:paraId="07F5B713" w14:textId="77777777" w:rsidR="00EF33B4" w:rsidRPr="009A3310" w:rsidRDefault="00EF33B4" w:rsidP="00EF33B4">
      <w:pPr>
        <w:pStyle w:val="ListParagraph"/>
        <w:spacing w:line="264" w:lineRule="auto"/>
        <w:rPr>
          <w:rFonts w:asciiTheme="majorHAnsi" w:hAnsiTheme="majorHAnsi" w:cs="Arial"/>
          <w:color w:val="002060"/>
        </w:rPr>
      </w:pPr>
    </w:p>
    <w:p w14:paraId="787D0760" w14:textId="5F128694" w:rsidR="00EF33B4" w:rsidRPr="009A3310" w:rsidRDefault="00EF33B4" w:rsidP="00EF33B4">
      <w:pPr>
        <w:pStyle w:val="ListParagraph"/>
        <w:numPr>
          <w:ilvl w:val="0"/>
          <w:numId w:val="23"/>
        </w:numPr>
        <w:spacing w:line="264" w:lineRule="auto"/>
        <w:rPr>
          <w:rFonts w:asciiTheme="majorHAnsi" w:hAnsiTheme="majorHAnsi" w:cs="Arial"/>
          <w:color w:val="002060"/>
        </w:rPr>
      </w:pPr>
      <w:r w:rsidRPr="009A3310">
        <w:rPr>
          <w:rFonts w:asciiTheme="majorHAnsi" w:hAnsiTheme="majorHAnsi" w:cs="Arial"/>
          <w:color w:val="002060"/>
        </w:rPr>
        <w:t xml:space="preserve">Attend appropriate training to enable </w:t>
      </w:r>
      <w:r w:rsidR="0069268C" w:rsidRPr="009A3310">
        <w:rPr>
          <w:rFonts w:asciiTheme="majorHAnsi" w:hAnsiTheme="majorHAnsi" w:cs="Arial"/>
          <w:color w:val="002060"/>
        </w:rPr>
        <w:t>me</w:t>
      </w:r>
      <w:r w:rsidRPr="009A3310">
        <w:rPr>
          <w:rFonts w:asciiTheme="majorHAnsi" w:hAnsiTheme="majorHAnsi" w:cs="Arial"/>
          <w:color w:val="002060"/>
        </w:rPr>
        <w:t xml:space="preserve"> to keep up-to-date with </w:t>
      </w:r>
      <w:r w:rsidR="0069268C" w:rsidRPr="009A3310">
        <w:rPr>
          <w:rFonts w:asciiTheme="majorHAnsi" w:hAnsiTheme="majorHAnsi" w:cs="Arial"/>
          <w:color w:val="002060"/>
        </w:rPr>
        <w:t>my</w:t>
      </w:r>
      <w:r w:rsidRPr="009A3310">
        <w:rPr>
          <w:rFonts w:asciiTheme="majorHAnsi" w:hAnsiTheme="majorHAnsi" w:cs="Arial"/>
          <w:color w:val="002060"/>
        </w:rPr>
        <w:t xml:space="preserve"> role and matters relating to the welfare of children and adults at risk</w:t>
      </w:r>
    </w:p>
    <w:p w14:paraId="6F90E5E8" w14:textId="77777777" w:rsidR="00EF33B4" w:rsidRPr="009A3310" w:rsidRDefault="00EF33B4" w:rsidP="00EF33B4">
      <w:pPr>
        <w:pStyle w:val="ListParagraph"/>
        <w:spacing w:line="264" w:lineRule="auto"/>
        <w:rPr>
          <w:rFonts w:asciiTheme="majorHAnsi" w:hAnsiTheme="majorHAnsi" w:cs="Arial"/>
          <w:color w:val="002060"/>
        </w:rPr>
      </w:pPr>
    </w:p>
    <w:p w14:paraId="24D0F530" w14:textId="77777777" w:rsidR="00EF33B4" w:rsidRPr="009A3310" w:rsidRDefault="00EF33B4" w:rsidP="00EF33B4">
      <w:pPr>
        <w:pStyle w:val="ListParagraph"/>
        <w:numPr>
          <w:ilvl w:val="0"/>
          <w:numId w:val="23"/>
        </w:numPr>
        <w:spacing w:line="264" w:lineRule="auto"/>
        <w:rPr>
          <w:rFonts w:asciiTheme="majorHAnsi" w:hAnsiTheme="majorHAnsi" w:cs="Arial"/>
          <w:color w:val="002060"/>
        </w:rPr>
      </w:pPr>
      <w:r w:rsidRPr="009A3310">
        <w:rPr>
          <w:rFonts w:asciiTheme="majorHAnsi" w:hAnsiTheme="majorHAnsi" w:cs="Arial"/>
          <w:color w:val="002060"/>
        </w:rPr>
        <w:t>Hold relevant qualifications.</w:t>
      </w:r>
    </w:p>
    <w:p w14:paraId="7F5AE84F" w14:textId="77777777" w:rsidR="00EF33B4" w:rsidRPr="009A3310" w:rsidRDefault="00EF33B4" w:rsidP="00EF33B4">
      <w:pPr>
        <w:pStyle w:val="ListParagraph"/>
        <w:spacing w:line="264" w:lineRule="auto"/>
        <w:rPr>
          <w:rFonts w:asciiTheme="majorHAnsi" w:hAnsiTheme="majorHAnsi" w:cs="Arial"/>
          <w:color w:val="002060"/>
        </w:rPr>
      </w:pPr>
    </w:p>
    <w:p w14:paraId="5D8F0F8A" w14:textId="77777777" w:rsidR="00EF33B4" w:rsidRPr="009A3310" w:rsidRDefault="00EF33B4" w:rsidP="00EF33B4">
      <w:pPr>
        <w:pStyle w:val="ListParagraph"/>
        <w:numPr>
          <w:ilvl w:val="0"/>
          <w:numId w:val="23"/>
        </w:numPr>
        <w:spacing w:line="264" w:lineRule="auto"/>
        <w:rPr>
          <w:rFonts w:asciiTheme="majorHAnsi" w:hAnsiTheme="majorHAnsi" w:cs="Arial"/>
          <w:color w:val="002060"/>
        </w:rPr>
      </w:pPr>
      <w:r w:rsidRPr="009A3310">
        <w:rPr>
          <w:rFonts w:asciiTheme="majorHAnsi" w:hAnsiTheme="majorHAnsi" w:cs="Arial"/>
          <w:color w:val="002060"/>
        </w:rPr>
        <w:t>Ensure the necessary insurance cover is in place.</w:t>
      </w:r>
    </w:p>
    <w:p w14:paraId="54541040" w14:textId="77777777" w:rsidR="00EF33B4" w:rsidRPr="009A3310" w:rsidRDefault="00EF33B4" w:rsidP="00EF33B4">
      <w:pPr>
        <w:rPr>
          <w:rFonts w:asciiTheme="majorHAnsi" w:hAnsiTheme="majorHAnsi" w:cs="Arial"/>
          <w:color w:val="002060"/>
        </w:rPr>
      </w:pPr>
    </w:p>
    <w:p w14:paraId="67227441" w14:textId="48A63785" w:rsidR="005472A2" w:rsidRPr="009A3310" w:rsidRDefault="00EF33B4" w:rsidP="00EF33B4">
      <w:pPr>
        <w:rPr>
          <w:rFonts w:asciiTheme="majorHAnsi" w:hAnsiTheme="majorHAnsi" w:cs="Arial"/>
          <w:color w:val="002060"/>
        </w:rPr>
      </w:pPr>
      <w:proofErr w:type="gramStart"/>
      <w:r w:rsidRPr="009A3310">
        <w:rPr>
          <w:rFonts w:asciiTheme="majorHAnsi" w:hAnsiTheme="majorHAnsi" w:cs="Arial"/>
          <w:color w:val="002060"/>
        </w:rPr>
        <w:t>Signed:…</w:t>
      </w:r>
      <w:proofErr w:type="gramEnd"/>
      <w:r w:rsidRPr="009A3310">
        <w:rPr>
          <w:rFonts w:asciiTheme="majorHAnsi" w:hAnsiTheme="majorHAnsi" w:cs="Arial"/>
          <w:color w:val="002060"/>
        </w:rPr>
        <w:t xml:space="preserve">……………………………..   </w:t>
      </w:r>
      <w:proofErr w:type="gramStart"/>
      <w:r w:rsidRPr="009A3310">
        <w:rPr>
          <w:rFonts w:asciiTheme="majorHAnsi" w:hAnsiTheme="majorHAnsi" w:cs="Arial"/>
          <w:color w:val="002060"/>
        </w:rPr>
        <w:t>Name:…</w:t>
      </w:r>
      <w:proofErr w:type="gramEnd"/>
      <w:r w:rsidRPr="009A3310">
        <w:rPr>
          <w:rFonts w:asciiTheme="majorHAnsi" w:hAnsiTheme="majorHAnsi" w:cs="Arial"/>
          <w:color w:val="002060"/>
        </w:rPr>
        <w:t xml:space="preserve">…………………………   </w:t>
      </w:r>
      <w:proofErr w:type="gramStart"/>
      <w:r w:rsidRPr="009A3310">
        <w:rPr>
          <w:rFonts w:asciiTheme="majorHAnsi" w:hAnsiTheme="majorHAnsi" w:cs="Arial"/>
          <w:color w:val="002060"/>
        </w:rPr>
        <w:t>Date:…</w:t>
      </w:r>
      <w:proofErr w:type="gramEnd"/>
      <w:r w:rsidRPr="009A3310">
        <w:rPr>
          <w:rFonts w:asciiTheme="majorHAnsi" w:hAnsiTheme="majorHAnsi" w:cs="Arial"/>
          <w:color w:val="002060"/>
        </w:rPr>
        <w:t>………</w:t>
      </w:r>
    </w:p>
    <w:sectPr w:rsidR="005472A2" w:rsidRPr="009A3310" w:rsidSect="0069268C">
      <w:headerReference w:type="even" r:id="rId9"/>
      <w:headerReference w:type="default" r:id="rId10"/>
      <w:footerReference w:type="even" r:id="rId11"/>
      <w:footerReference w:type="default" r:id="rId12"/>
      <w:headerReference w:type="first" r:id="rId13"/>
      <w:footerReference w:type="first" r:id="rId14"/>
      <w:pgSz w:w="11906" w:h="16838"/>
      <w:pgMar w:top="709" w:right="1440" w:bottom="568"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FC43F" w14:textId="77777777" w:rsidR="00CB0286" w:rsidRDefault="00CB0286" w:rsidP="001A04AD">
      <w:pPr>
        <w:spacing w:after="0" w:line="240" w:lineRule="auto"/>
      </w:pPr>
      <w:r>
        <w:separator/>
      </w:r>
    </w:p>
  </w:endnote>
  <w:endnote w:type="continuationSeparator" w:id="0">
    <w:p w14:paraId="12E1FBD1" w14:textId="77777777" w:rsidR="00CB0286" w:rsidRDefault="00CB0286" w:rsidP="001A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0D63" w14:textId="77777777" w:rsidR="0069268C" w:rsidRDefault="00692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BFE0" w14:textId="4E80970B" w:rsidR="001A04AD" w:rsidRPr="0069268C" w:rsidRDefault="001A04AD" w:rsidP="0069268C">
    <w:pPr>
      <w:pStyle w:val="Footer"/>
      <w:rPr>
        <w:rFonts w:cs="Arial"/>
        <w:sz w:val="18"/>
        <w:szCs w:val="18"/>
      </w:rPr>
    </w:pPr>
    <w:r w:rsidRPr="0069268C">
      <w:rPr>
        <w:rFonts w:cs="Arial"/>
        <w:sz w:val="18"/>
        <w:szCs w:val="18"/>
      </w:rPr>
      <w:t xml:space="preserve">Safeguarding Bowls – </w:t>
    </w:r>
    <w:r w:rsidR="0069268C" w:rsidRPr="0069268C">
      <w:rPr>
        <w:rFonts w:cs="Arial"/>
        <w:sz w:val="18"/>
        <w:szCs w:val="18"/>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D679B" w14:textId="77777777" w:rsidR="0069268C" w:rsidRDefault="00692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FDBBF" w14:textId="77777777" w:rsidR="00CB0286" w:rsidRDefault="00CB0286" w:rsidP="001A04AD">
      <w:pPr>
        <w:spacing w:after="0" w:line="240" w:lineRule="auto"/>
      </w:pPr>
      <w:r>
        <w:separator/>
      </w:r>
    </w:p>
  </w:footnote>
  <w:footnote w:type="continuationSeparator" w:id="0">
    <w:p w14:paraId="0CF4D490" w14:textId="77777777" w:rsidR="00CB0286" w:rsidRDefault="00CB0286" w:rsidP="001A0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E1019" w14:textId="77777777" w:rsidR="0069268C" w:rsidRDefault="0069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D4721" w14:textId="77777777" w:rsidR="0069268C" w:rsidRDefault="00692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F703" w14:textId="77777777" w:rsidR="0069268C" w:rsidRDefault="00692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C9B"/>
    <w:multiLevelType w:val="hybridMultilevel"/>
    <w:tmpl w:val="9F36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049E5"/>
    <w:multiLevelType w:val="hybridMultilevel"/>
    <w:tmpl w:val="58B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21BE7"/>
    <w:multiLevelType w:val="hybridMultilevel"/>
    <w:tmpl w:val="D2D0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A0F5B"/>
    <w:multiLevelType w:val="hybridMultilevel"/>
    <w:tmpl w:val="8F74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B039F"/>
    <w:multiLevelType w:val="hybridMultilevel"/>
    <w:tmpl w:val="55FA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47FC0"/>
    <w:multiLevelType w:val="hybridMultilevel"/>
    <w:tmpl w:val="8550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12203F"/>
    <w:multiLevelType w:val="multilevel"/>
    <w:tmpl w:val="7CCA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0" w15:restartNumberingAfterBreak="0">
    <w:nsid w:val="41202E24"/>
    <w:multiLevelType w:val="hybridMultilevel"/>
    <w:tmpl w:val="93B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55D56"/>
    <w:multiLevelType w:val="hybridMultilevel"/>
    <w:tmpl w:val="EE3A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8632DF"/>
    <w:multiLevelType w:val="hybridMultilevel"/>
    <w:tmpl w:val="3C48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04AF1"/>
    <w:multiLevelType w:val="hybridMultilevel"/>
    <w:tmpl w:val="8616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87045"/>
    <w:multiLevelType w:val="hybridMultilevel"/>
    <w:tmpl w:val="88CC6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6A6478"/>
    <w:multiLevelType w:val="hybridMultilevel"/>
    <w:tmpl w:val="4566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2467FF"/>
    <w:multiLevelType w:val="hybridMultilevel"/>
    <w:tmpl w:val="D1B0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F2402"/>
    <w:multiLevelType w:val="hybridMultilevel"/>
    <w:tmpl w:val="1166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9C49C6"/>
    <w:multiLevelType w:val="hybridMultilevel"/>
    <w:tmpl w:val="D716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D471BD"/>
    <w:multiLevelType w:val="hybridMultilevel"/>
    <w:tmpl w:val="D680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5702AD"/>
    <w:multiLevelType w:val="hybridMultilevel"/>
    <w:tmpl w:val="A1A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233A09"/>
    <w:multiLevelType w:val="multilevel"/>
    <w:tmpl w:val="66F6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5A22C5"/>
    <w:multiLevelType w:val="hybridMultilevel"/>
    <w:tmpl w:val="42C86018"/>
    <w:lvl w:ilvl="0" w:tplc="08090001">
      <w:start w:val="1"/>
      <w:numFmt w:val="bullet"/>
      <w:lvlText w:val=""/>
      <w:lvlJc w:val="left"/>
      <w:pPr>
        <w:ind w:left="720" w:hanging="360"/>
      </w:pPr>
      <w:rPr>
        <w:rFonts w:ascii="Symbol" w:hAnsi="Symbol" w:hint="default"/>
      </w:rPr>
    </w:lvl>
    <w:lvl w:ilvl="1" w:tplc="E660A4A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1D0E15"/>
    <w:multiLevelType w:val="hybridMultilevel"/>
    <w:tmpl w:val="EE28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A619BE"/>
    <w:multiLevelType w:val="hybridMultilevel"/>
    <w:tmpl w:val="C01C9A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5"/>
  </w:num>
  <w:num w:numId="4">
    <w:abstractNumId w:val="1"/>
  </w:num>
  <w:num w:numId="5">
    <w:abstractNumId w:val="2"/>
  </w:num>
  <w:num w:numId="6">
    <w:abstractNumId w:val="22"/>
  </w:num>
  <w:num w:numId="7">
    <w:abstractNumId w:val="20"/>
  </w:num>
  <w:num w:numId="8">
    <w:abstractNumId w:val="14"/>
  </w:num>
  <w:num w:numId="9">
    <w:abstractNumId w:val="0"/>
  </w:num>
  <w:num w:numId="10">
    <w:abstractNumId w:val="11"/>
  </w:num>
  <w:num w:numId="11">
    <w:abstractNumId w:val="6"/>
  </w:num>
  <w:num w:numId="12">
    <w:abstractNumId w:val="19"/>
  </w:num>
  <w:num w:numId="13">
    <w:abstractNumId w:val="10"/>
  </w:num>
  <w:num w:numId="14">
    <w:abstractNumId w:val="17"/>
  </w:num>
  <w:num w:numId="15">
    <w:abstractNumId w:val="3"/>
  </w:num>
  <w:num w:numId="16">
    <w:abstractNumId w:val="15"/>
  </w:num>
  <w:num w:numId="17">
    <w:abstractNumId w:val="8"/>
  </w:num>
  <w:num w:numId="18">
    <w:abstractNumId w:val="9"/>
  </w:num>
  <w:num w:numId="19">
    <w:abstractNumId w:val="5"/>
  </w:num>
  <w:num w:numId="20">
    <w:abstractNumId w:val="4"/>
  </w:num>
  <w:num w:numId="21">
    <w:abstractNumId w:val="23"/>
  </w:num>
  <w:num w:numId="22">
    <w:abstractNumId w:val="12"/>
  </w:num>
  <w:num w:numId="23">
    <w:abstractNumId w:val="24"/>
  </w:num>
  <w:num w:numId="24">
    <w:abstractNumId w:val="18"/>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AD"/>
    <w:rsid w:val="00044553"/>
    <w:rsid w:val="000F3A4C"/>
    <w:rsid w:val="00106AF4"/>
    <w:rsid w:val="001313F4"/>
    <w:rsid w:val="001504D4"/>
    <w:rsid w:val="001A04AD"/>
    <w:rsid w:val="001B3C0C"/>
    <w:rsid w:val="00205590"/>
    <w:rsid w:val="002137A5"/>
    <w:rsid w:val="00286D8B"/>
    <w:rsid w:val="002E7628"/>
    <w:rsid w:val="003810DE"/>
    <w:rsid w:val="003929D8"/>
    <w:rsid w:val="003A5C9E"/>
    <w:rsid w:val="003B04B9"/>
    <w:rsid w:val="003B7E37"/>
    <w:rsid w:val="003E3820"/>
    <w:rsid w:val="0042615D"/>
    <w:rsid w:val="004C5FAE"/>
    <w:rsid w:val="00505121"/>
    <w:rsid w:val="005472A2"/>
    <w:rsid w:val="005F15DD"/>
    <w:rsid w:val="0061584E"/>
    <w:rsid w:val="0069268C"/>
    <w:rsid w:val="006E359F"/>
    <w:rsid w:val="00710F0F"/>
    <w:rsid w:val="00741438"/>
    <w:rsid w:val="007724C2"/>
    <w:rsid w:val="00815A57"/>
    <w:rsid w:val="009A3310"/>
    <w:rsid w:val="009E33F0"/>
    <w:rsid w:val="009F026B"/>
    <w:rsid w:val="00A436E2"/>
    <w:rsid w:val="00A43FEE"/>
    <w:rsid w:val="00A748B4"/>
    <w:rsid w:val="00B53DC5"/>
    <w:rsid w:val="00B67393"/>
    <w:rsid w:val="00BD09A1"/>
    <w:rsid w:val="00BF65FB"/>
    <w:rsid w:val="00C16D8E"/>
    <w:rsid w:val="00CB0286"/>
    <w:rsid w:val="00CC5395"/>
    <w:rsid w:val="00DB474B"/>
    <w:rsid w:val="00DE2733"/>
    <w:rsid w:val="00E4455F"/>
    <w:rsid w:val="00E90D4E"/>
    <w:rsid w:val="00EF33B4"/>
    <w:rsid w:val="00F0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E167"/>
  <w15:docId w15:val="{508AB645-0CFC-4367-A19F-49DB00A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7A5"/>
  </w:style>
  <w:style w:type="paragraph" w:styleId="Heading3">
    <w:name w:val="heading 3"/>
    <w:basedOn w:val="Normal"/>
    <w:link w:val="Heading3Char"/>
    <w:uiPriority w:val="9"/>
    <w:qFormat/>
    <w:rsid w:val="00815A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AD"/>
    <w:pPr>
      <w:ind w:left="720"/>
      <w:contextualSpacing/>
    </w:pPr>
  </w:style>
  <w:style w:type="character" w:styleId="Hyperlink">
    <w:name w:val="Hyperlink"/>
    <w:basedOn w:val="DefaultParagraphFont"/>
    <w:uiPriority w:val="99"/>
    <w:unhideWhenUsed/>
    <w:rsid w:val="001A04AD"/>
    <w:rPr>
      <w:color w:val="0000FF" w:themeColor="hyperlink"/>
      <w:u w:val="single"/>
    </w:rPr>
  </w:style>
  <w:style w:type="paragraph" w:styleId="FootnoteText">
    <w:name w:val="footnote text"/>
    <w:basedOn w:val="Normal"/>
    <w:link w:val="FootnoteTextChar"/>
    <w:uiPriority w:val="99"/>
    <w:unhideWhenUsed/>
    <w:rsid w:val="001A04AD"/>
    <w:pPr>
      <w:spacing w:after="0" w:line="240" w:lineRule="auto"/>
    </w:pPr>
    <w:rPr>
      <w:sz w:val="20"/>
      <w:szCs w:val="20"/>
    </w:rPr>
  </w:style>
  <w:style w:type="character" w:customStyle="1" w:styleId="FootnoteTextChar">
    <w:name w:val="Footnote Text Char"/>
    <w:basedOn w:val="DefaultParagraphFont"/>
    <w:link w:val="FootnoteText"/>
    <w:uiPriority w:val="99"/>
    <w:rsid w:val="001A04AD"/>
    <w:rPr>
      <w:sz w:val="20"/>
      <w:szCs w:val="20"/>
    </w:rPr>
  </w:style>
  <w:style w:type="character" w:styleId="FootnoteReference">
    <w:name w:val="footnote reference"/>
    <w:basedOn w:val="DefaultParagraphFont"/>
    <w:uiPriority w:val="99"/>
    <w:semiHidden/>
    <w:unhideWhenUsed/>
    <w:rsid w:val="001A04AD"/>
    <w:rPr>
      <w:vertAlign w:val="superscript"/>
    </w:rPr>
  </w:style>
  <w:style w:type="paragraph" w:styleId="Header">
    <w:name w:val="header"/>
    <w:basedOn w:val="Normal"/>
    <w:link w:val="HeaderChar"/>
    <w:uiPriority w:val="99"/>
    <w:unhideWhenUsed/>
    <w:rsid w:val="001A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4AD"/>
  </w:style>
  <w:style w:type="paragraph" w:styleId="Footer">
    <w:name w:val="footer"/>
    <w:basedOn w:val="Normal"/>
    <w:link w:val="FooterChar"/>
    <w:uiPriority w:val="99"/>
    <w:unhideWhenUsed/>
    <w:rsid w:val="001A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AD"/>
  </w:style>
  <w:style w:type="paragraph" w:styleId="NoSpacing">
    <w:name w:val="No Spacing"/>
    <w:qFormat/>
    <w:rsid w:val="002E7628"/>
    <w:pPr>
      <w:spacing w:after="0" w:line="240" w:lineRule="auto"/>
    </w:pPr>
  </w:style>
  <w:style w:type="table" w:styleId="TableGrid">
    <w:name w:val="Table Grid"/>
    <w:basedOn w:val="TableNormal"/>
    <w:uiPriority w:val="59"/>
    <w:rsid w:val="00B5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33F0"/>
    <w:pPr>
      <w:autoSpaceDE w:val="0"/>
      <w:autoSpaceDN w:val="0"/>
      <w:adjustRightInd w:val="0"/>
      <w:spacing w:after="0" w:line="240" w:lineRule="auto"/>
    </w:pPr>
    <w:rPr>
      <w:rFonts w:ascii="Arial" w:eastAsia="Calibri" w:hAnsi="Arial" w:cs="Arial"/>
      <w:color w:val="000000"/>
      <w:sz w:val="24"/>
      <w:szCs w:val="24"/>
    </w:rPr>
  </w:style>
  <w:style w:type="character" w:customStyle="1" w:styleId="Heading3Char">
    <w:name w:val="Heading 3 Char"/>
    <w:basedOn w:val="DefaultParagraphFont"/>
    <w:link w:val="Heading3"/>
    <w:uiPriority w:val="9"/>
    <w:rsid w:val="00815A5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15A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383082">
      <w:bodyDiv w:val="1"/>
      <w:marLeft w:val="0"/>
      <w:marRight w:val="0"/>
      <w:marTop w:val="0"/>
      <w:marBottom w:val="0"/>
      <w:divBdr>
        <w:top w:val="none" w:sz="0" w:space="0" w:color="auto"/>
        <w:left w:val="none" w:sz="0" w:space="0" w:color="auto"/>
        <w:bottom w:val="none" w:sz="0" w:space="0" w:color="auto"/>
        <w:right w:val="none" w:sz="0" w:space="0" w:color="auto"/>
      </w:divBdr>
    </w:div>
    <w:div w:id="142437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Business Development Alliance</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John Bishop</cp:lastModifiedBy>
  <cp:revision>6</cp:revision>
  <dcterms:created xsi:type="dcterms:W3CDTF">2019-12-20T22:27:00Z</dcterms:created>
  <dcterms:modified xsi:type="dcterms:W3CDTF">2020-01-13T15:34:00Z</dcterms:modified>
</cp:coreProperties>
</file>